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317FE" w14:textId="77777777" w:rsidR="003D3263" w:rsidRPr="00A177A2" w:rsidRDefault="003D3263" w:rsidP="003D3263">
      <w:pPr>
        <w:jc w:val="right"/>
        <w:rPr>
          <w:sz w:val="24"/>
          <w:szCs w:val="24"/>
          <w:lang w:val="en-US" w:eastAsia="bg-BG"/>
        </w:rPr>
      </w:pPr>
      <w:r w:rsidRPr="003D3263">
        <w:rPr>
          <w:sz w:val="24"/>
          <w:szCs w:val="24"/>
          <w:lang w:val="bg-BG" w:eastAsia="bg-BG"/>
        </w:rPr>
        <w:t>Приложение №</w:t>
      </w:r>
      <w:r w:rsidR="00A177A2">
        <w:rPr>
          <w:sz w:val="24"/>
          <w:szCs w:val="24"/>
          <w:lang w:val="en-US" w:eastAsia="bg-BG"/>
        </w:rPr>
        <w:t>10</w:t>
      </w:r>
    </w:p>
    <w:p w14:paraId="2D4C3F92" w14:textId="77777777" w:rsidR="003D3263" w:rsidRPr="003D3263" w:rsidRDefault="003D3263" w:rsidP="003D3263">
      <w:pPr>
        <w:jc w:val="right"/>
        <w:rPr>
          <w:sz w:val="24"/>
          <w:szCs w:val="24"/>
          <w:lang w:val="bg-BG"/>
        </w:rPr>
      </w:pPr>
      <w:r w:rsidRPr="003D3263">
        <w:rPr>
          <w:sz w:val="24"/>
          <w:szCs w:val="24"/>
          <w:lang w:val="bg-BG" w:eastAsia="bg-BG"/>
        </w:rPr>
        <w:t>към ТЗ за СРР</w:t>
      </w:r>
    </w:p>
    <w:p w14:paraId="612F84C7" w14:textId="77777777" w:rsidR="003D3263" w:rsidRPr="003D3263" w:rsidRDefault="003D3263" w:rsidP="003D3263">
      <w:pPr>
        <w:rPr>
          <w:sz w:val="24"/>
          <w:szCs w:val="24"/>
          <w:lang w:val="bg-BG"/>
        </w:rPr>
      </w:pPr>
    </w:p>
    <w:p w14:paraId="4B092538" w14:textId="77777777" w:rsidR="002B5DC3" w:rsidRPr="000A299E" w:rsidRDefault="002B5DC3" w:rsidP="002B5DC3">
      <w:pPr>
        <w:pStyle w:val="Title"/>
        <w:spacing w:before="240"/>
        <w:rPr>
          <w:sz w:val="32"/>
          <w:szCs w:val="32"/>
        </w:rPr>
      </w:pPr>
      <w:r w:rsidRPr="000A299E">
        <w:rPr>
          <w:sz w:val="32"/>
          <w:szCs w:val="32"/>
        </w:rPr>
        <w:t>ПРОЕКТО-ДОГОВОР ЗА СТРОИТЕЛСТВО</w:t>
      </w:r>
    </w:p>
    <w:p w14:paraId="38E5A585" w14:textId="77777777" w:rsidR="002B5DC3" w:rsidRPr="000A299E" w:rsidRDefault="002B5DC3" w:rsidP="002B5DC3">
      <w:pPr>
        <w:jc w:val="center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№ Д ............./ ....................20….. г.</w:t>
      </w:r>
    </w:p>
    <w:p w14:paraId="5D0BA06D" w14:textId="77777777" w:rsidR="002B5DC3" w:rsidRPr="000A299E" w:rsidRDefault="002B5DC3" w:rsidP="002B5DC3">
      <w:pPr>
        <w:jc w:val="both"/>
        <w:rPr>
          <w:strike/>
          <w:sz w:val="24"/>
          <w:szCs w:val="24"/>
          <w:lang w:val="bg-BG"/>
        </w:rPr>
      </w:pPr>
    </w:p>
    <w:p w14:paraId="22166FE2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Днес............................20…… г. в гр. Панагюрище, между :</w:t>
      </w:r>
    </w:p>
    <w:p w14:paraId="51CEF55C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„Асарел – Медет”АД гр. Панагюрище</w:t>
      </w:r>
      <w:r w:rsidRPr="000A299E">
        <w:rPr>
          <w:sz w:val="24"/>
          <w:szCs w:val="24"/>
          <w:lang w:val="ru-RU"/>
        </w:rPr>
        <w:t xml:space="preserve">, регистрирано </w:t>
      </w:r>
      <w:r w:rsidRPr="000A299E">
        <w:rPr>
          <w:sz w:val="24"/>
          <w:szCs w:val="24"/>
          <w:lang w:val="bg-BG"/>
        </w:rPr>
        <w:t xml:space="preserve">в Търговския регистър към Агенция по Вписванията </w:t>
      </w:r>
      <w:r w:rsidRPr="000A299E">
        <w:rPr>
          <w:sz w:val="24"/>
          <w:szCs w:val="24"/>
          <w:lang w:val="ru-RU"/>
        </w:rPr>
        <w:t xml:space="preserve">с ЕИК № 822106269, с адрес: гр. Панагюрище 4500, площадка «Асарел» тел.0357/60 210, факс 0357/60 250, представлявано от инж. </w:t>
      </w:r>
      <w:r>
        <w:rPr>
          <w:sz w:val="24"/>
          <w:szCs w:val="24"/>
          <w:lang w:val="ru-RU"/>
        </w:rPr>
        <w:t>Николай Иванов Пелтеков</w:t>
      </w:r>
      <w:r w:rsidRPr="000A299E">
        <w:rPr>
          <w:sz w:val="24"/>
          <w:szCs w:val="24"/>
          <w:lang w:val="ru-RU"/>
        </w:rPr>
        <w:t xml:space="preserve"> – в качеството на Изпълнителен Директор, наричан по-долу </w:t>
      </w:r>
      <w:r w:rsidRPr="000A299E">
        <w:rPr>
          <w:b/>
          <w:sz w:val="24"/>
          <w:szCs w:val="24"/>
          <w:lang w:val="ru-RU"/>
        </w:rPr>
        <w:t>Възложител</w:t>
      </w:r>
      <w:r w:rsidRPr="000A299E">
        <w:rPr>
          <w:sz w:val="24"/>
          <w:szCs w:val="24"/>
          <w:lang w:val="ru-RU"/>
        </w:rPr>
        <w:t>, от една страна</w:t>
      </w:r>
    </w:p>
    <w:p w14:paraId="0BA7B679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и</w:t>
      </w:r>
    </w:p>
    <w:p w14:paraId="3C0FF096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………………………………, гр………………, </w:t>
      </w:r>
      <w:r w:rsidRPr="000A299E">
        <w:rPr>
          <w:sz w:val="24"/>
          <w:szCs w:val="24"/>
          <w:lang w:val="ru-RU"/>
        </w:rPr>
        <w:t>регистрирано в Търговския регистър към Агенция по вписванията с ЕИК № ........................</w:t>
      </w:r>
      <w:r w:rsidRPr="000A299E">
        <w:rPr>
          <w:sz w:val="24"/>
          <w:szCs w:val="24"/>
          <w:lang w:val="bg-BG"/>
        </w:rPr>
        <w:t xml:space="preserve">, представлявано от ……………………. </w:t>
      </w:r>
      <w:r w:rsidRPr="000A299E">
        <w:rPr>
          <w:sz w:val="24"/>
          <w:szCs w:val="24"/>
          <w:lang w:val="ru-RU"/>
        </w:rPr>
        <w:t xml:space="preserve">- Управител, със седалище и управление </w:t>
      </w:r>
      <w:r w:rsidRPr="000A299E">
        <w:rPr>
          <w:sz w:val="24"/>
          <w:szCs w:val="24"/>
          <w:lang w:val="bg-BG"/>
        </w:rPr>
        <w:t xml:space="preserve">с адрес </w:t>
      </w:r>
      <w:r w:rsidRPr="000A299E">
        <w:rPr>
          <w:sz w:val="24"/>
          <w:szCs w:val="24"/>
          <w:lang w:val="ru-RU"/>
        </w:rPr>
        <w:t>гр. ............................, ул. ...................................., тел./факс ...................................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sz w:val="24"/>
          <w:szCs w:val="24"/>
          <w:lang w:val="ru-RU"/>
        </w:rPr>
        <w:t xml:space="preserve">наричано за краткост </w:t>
      </w:r>
      <w:r w:rsidRPr="000A299E">
        <w:rPr>
          <w:b/>
          <w:sz w:val="24"/>
          <w:szCs w:val="24"/>
          <w:lang w:val="ru-RU"/>
        </w:rPr>
        <w:t xml:space="preserve">Изпълнител </w:t>
      </w:r>
      <w:r w:rsidRPr="000A299E">
        <w:rPr>
          <w:sz w:val="24"/>
          <w:szCs w:val="24"/>
          <w:lang w:val="bg-BG"/>
        </w:rPr>
        <w:t>от друга страна</w:t>
      </w:r>
      <w:r w:rsidRPr="000A299E">
        <w:rPr>
          <w:b/>
          <w:sz w:val="24"/>
          <w:szCs w:val="24"/>
          <w:lang w:val="ru-RU"/>
        </w:rPr>
        <w:t>,</w:t>
      </w:r>
    </w:p>
    <w:p w14:paraId="4A8D7FE9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се сключи настоящият Договор за следното:</w:t>
      </w:r>
    </w:p>
    <w:p w14:paraId="3170EA2F" w14:textId="77777777" w:rsidR="002B5DC3" w:rsidRPr="000A299E" w:rsidRDefault="002B5DC3" w:rsidP="002B5DC3">
      <w:pPr>
        <w:tabs>
          <w:tab w:val="left" w:pos="7320"/>
        </w:tabs>
        <w:ind w:left="-180" w:right="97"/>
        <w:jc w:val="center"/>
        <w:rPr>
          <w:sz w:val="24"/>
          <w:szCs w:val="24"/>
          <w:lang w:val="ru-RU"/>
        </w:rPr>
      </w:pPr>
    </w:p>
    <w:p w14:paraId="53D4CD10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>І. ПРЕДМЕТ НА ДОГОВОРА</w:t>
      </w:r>
    </w:p>
    <w:p w14:paraId="25CBBD4D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</w:p>
    <w:p w14:paraId="1429E853" w14:textId="2741F25E" w:rsidR="002B5DC3" w:rsidRPr="000A299E" w:rsidRDefault="002B5DC3" w:rsidP="002B5DC3">
      <w:pPr>
        <w:ind w:left="-180" w:right="97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Чл.1.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възлага, а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приема да извърши </w:t>
      </w:r>
      <w:r w:rsidRPr="002B5DC3"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за </w:t>
      </w:r>
      <w:r w:rsidRPr="000A299E">
        <w:rPr>
          <w:sz w:val="24"/>
          <w:szCs w:val="24"/>
          <w:lang w:val="be-BY"/>
        </w:rPr>
        <w:t xml:space="preserve">Обект: </w:t>
      </w:r>
      <w:r w:rsidR="004C652A">
        <w:rPr>
          <w:bCs/>
          <w:color w:val="000000"/>
          <w:sz w:val="24"/>
          <w:szCs w:val="24"/>
          <w:lang w:val="bg-BG"/>
        </w:rPr>
        <w:t>„</w:t>
      </w:r>
      <w:r w:rsidR="004C652A" w:rsidRPr="00C25144">
        <w:rPr>
          <w:b/>
          <w:bCs/>
          <w:color w:val="000000"/>
          <w:sz w:val="24"/>
          <w:szCs w:val="24"/>
          <w:lang w:val="bg-BG"/>
        </w:rPr>
        <w:t xml:space="preserve">Демонтаж на стари и монтаж на нови </w:t>
      </w:r>
      <w:proofErr w:type="spellStart"/>
      <w:r w:rsidR="004C652A" w:rsidRPr="00C25144">
        <w:rPr>
          <w:b/>
          <w:bCs/>
          <w:color w:val="000000"/>
          <w:sz w:val="24"/>
          <w:szCs w:val="24"/>
          <w:lang w:val="bg-BG"/>
        </w:rPr>
        <w:t>шнекови</w:t>
      </w:r>
      <w:proofErr w:type="spellEnd"/>
      <w:r w:rsidR="004C652A" w:rsidRPr="00C25144">
        <w:rPr>
          <w:b/>
          <w:bCs/>
          <w:color w:val="000000"/>
          <w:sz w:val="24"/>
          <w:szCs w:val="24"/>
          <w:lang w:val="bg-BG"/>
        </w:rPr>
        <w:t xml:space="preserve"> транспортьори в КССТ</w:t>
      </w:r>
      <w:r w:rsidR="004C652A">
        <w:rPr>
          <w:b/>
          <w:bCs/>
          <w:color w:val="000000"/>
          <w:sz w:val="24"/>
          <w:szCs w:val="24"/>
          <w:lang w:val="bg-BG"/>
        </w:rPr>
        <w:t>“</w:t>
      </w:r>
      <w:r w:rsidRPr="000A299E">
        <w:rPr>
          <w:b/>
          <w:sz w:val="24"/>
          <w:szCs w:val="24"/>
          <w:lang w:val="ru-RU"/>
        </w:rPr>
        <w:t>.</w:t>
      </w:r>
    </w:p>
    <w:p w14:paraId="26C27838" w14:textId="77777777" w:rsidR="002B5DC3" w:rsidRPr="000A299E" w:rsidRDefault="002B5DC3" w:rsidP="002B5DC3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Чл.2.</w:t>
      </w:r>
      <w:r w:rsidRPr="000A299E">
        <w:rPr>
          <w:sz w:val="24"/>
          <w:szCs w:val="24"/>
          <w:lang w:val="ru-RU"/>
        </w:rPr>
        <w:t xml:space="preserve"> Видът и обема на </w:t>
      </w:r>
      <w:r w:rsidRPr="002B5DC3"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са съгласно утвърдено Техническо задание № </w:t>
      </w:r>
      <w:r w:rsidRPr="000A299E">
        <w:rPr>
          <w:sz w:val="24"/>
          <w:szCs w:val="24"/>
          <w:lang w:val="bg-BG"/>
        </w:rPr>
        <w:t xml:space="preserve">.................................г. </w:t>
      </w:r>
      <w:r w:rsidRPr="000A299E">
        <w:rPr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>Приложение № 1</w:t>
      </w:r>
      <w:r w:rsidRPr="000A299E">
        <w:rPr>
          <w:sz w:val="24"/>
          <w:szCs w:val="24"/>
          <w:lang w:val="ru-RU"/>
        </w:rPr>
        <w:t>/ и количествено-стойностна сметка /</w:t>
      </w:r>
      <w:r w:rsidRPr="000A299E">
        <w:rPr>
          <w:b/>
          <w:sz w:val="24"/>
          <w:szCs w:val="24"/>
          <w:lang w:val="ru-RU"/>
        </w:rPr>
        <w:t>Приложение № 2</w:t>
      </w:r>
      <w:r w:rsidRPr="000A299E">
        <w:rPr>
          <w:sz w:val="24"/>
          <w:szCs w:val="24"/>
          <w:lang w:val="ru-RU"/>
        </w:rPr>
        <w:t>/, представляващи неразделна част към настоящия Договор</w:t>
      </w:r>
    </w:p>
    <w:p w14:paraId="0D8ABB70" w14:textId="77777777" w:rsidR="002B5DC3" w:rsidRPr="000A299E" w:rsidRDefault="002B5DC3" w:rsidP="002B5DC3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Чл.3.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се задължава да заплати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извършената от него работа и вложените материали по цени, при сроковете и условията уговорени в този договор.</w:t>
      </w:r>
    </w:p>
    <w:p w14:paraId="1E4568EB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</w:p>
    <w:p w14:paraId="67D6BFCF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>ІІ. ПРАВА И ЗАДЪЛЖЕНИЯ НА ИЗПЪЛНИТЕЛЯ</w:t>
      </w:r>
    </w:p>
    <w:p w14:paraId="34894A22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</w:p>
    <w:p w14:paraId="11EDBD57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Чл.4.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осигури и изпълни уточненото техническо решение, материалите, конструкции и изделия, както и всичко друго необходимо за възложените СРР</w:t>
      </w:r>
      <w:r w:rsidRPr="000A299E">
        <w:rPr>
          <w:sz w:val="24"/>
          <w:szCs w:val="24"/>
          <w:lang w:val="bg-BG"/>
        </w:rPr>
        <w:t xml:space="preserve"> при спазването на всички нормативни технически изисквания за възложените видове дейности.</w:t>
      </w:r>
    </w:p>
    <w:p w14:paraId="688574EA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Чл.5./1/.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rFonts w:ascii="Arial Narrow" w:hAnsi="Arial Narrow"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е длъжен да се увери, че е проучил основно строителната площадка и цялата налична информация, както и че преди предаване на офертата си в изпълнимостта на всички видове работи е отчел влиянието на всички фактори, включително хидроложките и климатичните условия, вида и качеството на материалите необходими за изпълнение на задачата, рисковете, непредвидените и всички други обстоятелства, които биха могли да окажат влияние на предложената цена.</w:t>
      </w:r>
    </w:p>
    <w:p w14:paraId="62E32BB1" w14:textId="77777777" w:rsidR="002B5DC3" w:rsidRPr="000A299E" w:rsidRDefault="002B5DC3" w:rsidP="002B5DC3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изпълни възложените му СРР, като спазва изискванията на строителните, техническите и технологични правила и норми за съответните дейности и в съответствие с „Правила за извършване и приемане на строителните и монтажни работи” /ПИПСМР/. По време на строителството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се задължава да създава и подписва всички изискуеми документи по ПИПСМР, Наредба 3/31.07.2003г и други нормативи.</w:t>
      </w:r>
    </w:p>
    <w:p w14:paraId="40101AB7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влага качествени материали и да извършва качествено СРР.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 xml:space="preserve">носи отговорност, ако вложените строителни материали </w:t>
      </w:r>
      <w:r w:rsidRPr="000A299E">
        <w:rPr>
          <w:sz w:val="24"/>
          <w:szCs w:val="24"/>
          <w:lang w:val="ru-RU"/>
        </w:rPr>
        <w:lastRenderedPageBreak/>
        <w:t xml:space="preserve">не са с нужното качество и/или влошават качеството на изпълнените СРР като цяло. Той е длъжен да предоставя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, декларации за съответствие, сертификати за качество на доставените и вложени материали и писана технология за реализация на строителните работи, протоколи и дневници за изпълнени СРР. </w:t>
      </w:r>
    </w:p>
    <w:p w14:paraId="44DDAA28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/4/.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носи отговорност пред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, ако при извършването на СРР е допуснал отклонения от изискванията предвидени в техническото задание или задължителни такива съгласно нормативните актове.</w:t>
      </w:r>
    </w:p>
    <w:p w14:paraId="06D5ABE8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/5/.</w:t>
      </w:r>
      <w:r w:rsidRPr="000A299E">
        <w:rPr>
          <w:sz w:val="24"/>
          <w:szCs w:val="24"/>
          <w:lang w:val="ru-RU"/>
        </w:rPr>
        <w:t xml:space="preserve"> При привличането на подизпълнители за извършването на отделните работи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информира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. За извършената от подизпълнителите работа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отговаря изцяло, като за работа извършена от самия него.</w:t>
      </w:r>
    </w:p>
    <w:p w14:paraId="4E30A1EC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bg-BG" w:eastAsia="bg-BG"/>
        </w:rPr>
      </w:pPr>
      <w:r w:rsidRPr="000A299E">
        <w:rPr>
          <w:rFonts w:ascii="Arial Narrow" w:hAnsi="Arial Narrow"/>
          <w:sz w:val="24"/>
          <w:szCs w:val="24"/>
          <w:lang w:val="bg-BG"/>
        </w:rPr>
        <w:tab/>
      </w:r>
      <w:r w:rsidRPr="000A299E">
        <w:rPr>
          <w:rFonts w:ascii="Arial Narrow" w:hAnsi="Arial Narrow"/>
          <w:sz w:val="24"/>
          <w:szCs w:val="24"/>
          <w:lang w:val="bg-BG"/>
        </w:rPr>
        <w:tab/>
      </w:r>
      <w:r w:rsidRPr="000A299E">
        <w:rPr>
          <w:b/>
          <w:sz w:val="24"/>
          <w:szCs w:val="24"/>
          <w:lang w:val="ru-RU"/>
        </w:rPr>
        <w:t>/6/. Изпълнителят</w:t>
      </w:r>
      <w:r w:rsidRPr="000A299E">
        <w:rPr>
          <w:rFonts w:ascii="Arial Narrow" w:hAnsi="Arial Narrow"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не трябва да покрива или скрива каквато и да е работа преди одобрението на</w:t>
      </w:r>
      <w:r w:rsidRPr="000A299E">
        <w:rPr>
          <w:rFonts w:ascii="Arial Narrow" w:hAnsi="Arial Narrow"/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rFonts w:ascii="Arial Narrow" w:hAnsi="Arial Narrow"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или негов представител.</w:t>
      </w:r>
      <w:r w:rsidRPr="000A299E">
        <w:rPr>
          <w:rFonts w:ascii="Arial Narrow" w:hAnsi="Arial Narrow"/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bg-BG" w:eastAsia="bg-BG"/>
        </w:rPr>
        <w:t>уведомява инвеститорския контрол,</w:t>
      </w:r>
      <w:r w:rsidRPr="000A299E">
        <w:rPr>
          <w:sz w:val="24"/>
          <w:szCs w:val="24"/>
          <w:lang w:val="ru-RU"/>
        </w:rPr>
        <w:t xml:space="preserve"> включително му осигурява транспорт до строителната площадка и предоставя пълна възможност да се провери и измери всяка работа преди да бъде покрита или скрита. Преминаването към следваща операция става след подписване на акт обр.12 за скрити работи между техническия ръководител и инвеститорския контрол</w:t>
      </w:r>
      <w:r w:rsidRPr="000A299E">
        <w:rPr>
          <w:sz w:val="24"/>
          <w:szCs w:val="24"/>
          <w:lang w:val="bg-BG" w:eastAsia="bg-BG"/>
        </w:rPr>
        <w:t xml:space="preserve">, съгласно Наредба № 3 от 31.07.2003 г. Всички актове за скрити работи се </w:t>
      </w:r>
      <w:proofErr w:type="spellStart"/>
      <w:r w:rsidRPr="000A299E">
        <w:rPr>
          <w:sz w:val="24"/>
          <w:szCs w:val="24"/>
          <w:lang w:val="bg-BG" w:eastAsia="bg-BG"/>
        </w:rPr>
        <w:t>комплектоват</w:t>
      </w:r>
      <w:proofErr w:type="spellEnd"/>
      <w:r w:rsidRPr="000A299E">
        <w:rPr>
          <w:sz w:val="24"/>
          <w:szCs w:val="24"/>
          <w:lang w:val="bg-BG" w:eastAsia="bg-BG"/>
        </w:rPr>
        <w:t xml:space="preserve"> със снимков материал (с </w:t>
      </w:r>
      <w:r w:rsidRPr="000A299E">
        <w:rPr>
          <w:sz w:val="24"/>
          <w:szCs w:val="24"/>
          <w:lang w:val="ru-RU"/>
        </w:rPr>
        <w:t xml:space="preserve">обозначен мащаб), </w:t>
      </w:r>
      <w:r w:rsidRPr="000A299E">
        <w:rPr>
          <w:sz w:val="24"/>
          <w:szCs w:val="24"/>
          <w:lang w:val="bg-BG" w:eastAsia="bg-BG"/>
        </w:rPr>
        <w:t xml:space="preserve">удостоверяващ изпълнените и покрити работи При неизпълнение на горното задължение от страна на </w:t>
      </w:r>
      <w:r w:rsidRPr="000A299E">
        <w:rPr>
          <w:b/>
          <w:sz w:val="24"/>
          <w:szCs w:val="24"/>
          <w:lang w:val="ru-RU"/>
        </w:rPr>
        <w:t xml:space="preserve">Изпълнителя, Възложителя </w:t>
      </w:r>
      <w:r w:rsidRPr="000A299E">
        <w:rPr>
          <w:sz w:val="24"/>
          <w:szCs w:val="24"/>
          <w:lang w:val="ru-RU"/>
        </w:rPr>
        <w:t xml:space="preserve">има право да не заплати извършената и покрита скрита неизмерена от него работа, както и да поиска, тя да бъде разкрита за сметка на </w:t>
      </w:r>
      <w:r w:rsidRPr="000A299E">
        <w:rPr>
          <w:b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>за установяване на нейния обем и качество.</w:t>
      </w:r>
    </w:p>
    <w:p w14:paraId="3AC0AEE1" w14:textId="77777777" w:rsidR="002B5DC3" w:rsidRPr="000A299E" w:rsidRDefault="002B5DC3" w:rsidP="002B5DC3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>7</w:t>
      </w:r>
      <w:r w:rsidRPr="000A299E">
        <w:rPr>
          <w:sz w:val="24"/>
          <w:szCs w:val="24"/>
          <w:lang w:val="ru-RU"/>
        </w:rPr>
        <w:t xml:space="preserve">/.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осигури постоянно техническо ръководство и правоспособен геодезист на обекта, които </w:t>
      </w:r>
      <w:r w:rsidRPr="000A299E">
        <w:rPr>
          <w:sz w:val="24"/>
          <w:szCs w:val="24"/>
          <w:lang w:val="bg-BG"/>
        </w:rPr>
        <w:t>постоянно да управляват и контролират СРР</w:t>
      </w:r>
      <w:r w:rsidRPr="000A299E">
        <w:rPr>
          <w:sz w:val="24"/>
          <w:szCs w:val="24"/>
          <w:lang w:val="ru-RU"/>
        </w:rPr>
        <w:t xml:space="preserve"> на обекта. При неосигуряване на тези задължения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има право да задържи плащанията до осигуряването им.</w:t>
      </w:r>
    </w:p>
    <w:p w14:paraId="0D01C6E8" w14:textId="77777777" w:rsidR="002B5DC3" w:rsidRPr="000A299E" w:rsidRDefault="002B5DC3" w:rsidP="002B5DC3">
      <w:pPr>
        <w:ind w:left="-180" w:right="97" w:firstLine="888"/>
        <w:jc w:val="both"/>
        <w:rPr>
          <w:rFonts w:ascii="Arial Narrow" w:hAnsi="Arial Narrow"/>
          <w:i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 xml:space="preserve">/8/. Изпълнителят </w:t>
      </w:r>
      <w:r w:rsidRPr="000A299E">
        <w:rPr>
          <w:sz w:val="24"/>
          <w:szCs w:val="24"/>
          <w:lang w:val="ru-RU"/>
        </w:rPr>
        <w:t>е длъжен да представи</w:t>
      </w:r>
      <w:r w:rsidRPr="000A299E">
        <w:rPr>
          <w:b/>
          <w:sz w:val="24"/>
          <w:szCs w:val="24"/>
          <w:lang w:val="ru-RU"/>
        </w:rPr>
        <w:t xml:space="preserve"> Заповедна книга /прономерована и прошнурована/ </w:t>
      </w:r>
      <w:r w:rsidRPr="000A299E">
        <w:rPr>
          <w:sz w:val="24"/>
          <w:szCs w:val="24"/>
          <w:lang w:val="ru-RU"/>
        </w:rPr>
        <w:t>за изпълнението на обекта</w:t>
      </w:r>
      <w:r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която се заверява при ръководител отдел «Строителство»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. При вписана заповед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е длъжен да пристъпи незабавно към нейното изпълнение и в срок до 7 /седем/ дни да внесе писмено искане за финансиране на тази дейност, ако е необходимо.</w:t>
      </w:r>
    </w:p>
    <w:p w14:paraId="18386B9B" w14:textId="77777777" w:rsidR="002B5DC3" w:rsidRPr="000A299E" w:rsidRDefault="002B5DC3" w:rsidP="002B5DC3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Чл.6./1/.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спазва законовите изисквания, свързани със строителството, включително опазване на околната среда и със здравето и безопасност при работа.</w:t>
      </w:r>
    </w:p>
    <w:p w14:paraId="4784CB10" w14:textId="77777777" w:rsidR="002B5DC3" w:rsidRPr="000A299E" w:rsidRDefault="002B5DC3" w:rsidP="002B5DC3">
      <w:pPr>
        <w:ind w:left="-142" w:right="97" w:firstLine="85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спазва законовите изисквания свързани с </w:t>
      </w:r>
      <w:r w:rsidRPr="002B0DA7">
        <w:rPr>
          <w:sz w:val="24"/>
          <w:szCs w:val="24"/>
          <w:lang w:val="ru-RU"/>
        </w:rPr>
        <w:t>дейност</w:t>
      </w:r>
      <w:r w:rsidRPr="000A299E">
        <w:rPr>
          <w:sz w:val="24"/>
          <w:szCs w:val="24"/>
          <w:lang w:val="bg-BG"/>
        </w:rPr>
        <w:t>и</w:t>
      </w:r>
      <w:r w:rsidRPr="002B0DA7">
        <w:rPr>
          <w:sz w:val="24"/>
          <w:szCs w:val="24"/>
          <w:lang w:val="ru-RU"/>
        </w:rPr>
        <w:t xml:space="preserve"> по </w:t>
      </w:r>
      <w:r w:rsidRPr="002B0DA7">
        <w:rPr>
          <w:b/>
          <w:sz w:val="24"/>
          <w:szCs w:val="24"/>
          <w:lang w:val="ru-RU"/>
        </w:rPr>
        <w:t>събиране, съхраняване</w:t>
      </w:r>
      <w:r w:rsidRPr="000A299E">
        <w:rPr>
          <w:b/>
          <w:sz w:val="24"/>
          <w:szCs w:val="24"/>
          <w:lang w:val="ru-RU"/>
        </w:rPr>
        <w:t xml:space="preserve"> </w:t>
      </w:r>
      <w:r w:rsidRPr="002B0DA7">
        <w:rPr>
          <w:b/>
          <w:sz w:val="24"/>
          <w:szCs w:val="24"/>
          <w:lang w:val="ru-RU"/>
        </w:rPr>
        <w:t>и оползотворяване на строителните отпадъци</w:t>
      </w:r>
      <w:r w:rsidRPr="000A299E">
        <w:rPr>
          <w:b/>
          <w:sz w:val="24"/>
          <w:szCs w:val="24"/>
          <w:lang w:val="bg-BG"/>
        </w:rPr>
        <w:t>,</w:t>
      </w:r>
      <w:r w:rsidRPr="002B0DA7">
        <w:rPr>
          <w:sz w:val="24"/>
          <w:szCs w:val="24"/>
          <w:lang w:val="ru-RU"/>
        </w:rPr>
        <w:t xml:space="preserve"> образувани в резултат от </w:t>
      </w:r>
      <w:r w:rsidRPr="000A299E">
        <w:rPr>
          <w:sz w:val="24"/>
          <w:szCs w:val="24"/>
          <w:lang w:val="bg-BG"/>
        </w:rPr>
        <w:t>С</w:t>
      </w:r>
      <w:r w:rsidRPr="000A299E">
        <w:rPr>
          <w:sz w:val="24"/>
          <w:szCs w:val="24"/>
        </w:rPr>
        <w:t>M</w:t>
      </w:r>
      <w:r w:rsidRPr="000A299E">
        <w:rPr>
          <w:sz w:val="24"/>
          <w:szCs w:val="24"/>
          <w:lang w:val="bg-BG"/>
        </w:rPr>
        <w:t>Р, във връзка с условията на „</w:t>
      </w:r>
      <w:r w:rsidRPr="002B0DA7">
        <w:rPr>
          <w:bCs/>
          <w:sz w:val="24"/>
          <w:szCs w:val="24"/>
          <w:lang w:val="ru-RU"/>
        </w:rPr>
        <w:t>НАРЕДБА за управление на строителните отпадъци и за влагане на рециклирани строителни материали</w:t>
      </w:r>
      <w:r w:rsidRPr="000A299E">
        <w:rPr>
          <w:bCs/>
          <w:sz w:val="24"/>
          <w:szCs w:val="24"/>
          <w:lang w:val="bg-BG"/>
        </w:rPr>
        <w:t>“</w:t>
      </w:r>
      <w:r w:rsidRPr="002B0DA7">
        <w:rPr>
          <w:bCs/>
          <w:sz w:val="24"/>
          <w:szCs w:val="24"/>
          <w:lang w:val="ru-RU"/>
        </w:rPr>
        <w:t xml:space="preserve">, </w:t>
      </w:r>
      <w:r w:rsidRPr="000A299E">
        <w:rPr>
          <w:sz w:val="24"/>
          <w:szCs w:val="24"/>
          <w:lang w:val="bg-BG"/>
        </w:rPr>
        <w:t>п</w:t>
      </w:r>
      <w:r w:rsidRPr="002B0DA7">
        <w:rPr>
          <w:sz w:val="24"/>
          <w:szCs w:val="24"/>
          <w:lang w:val="ru-RU"/>
        </w:rPr>
        <w:t>риета с ПМС № 277 от 5.11.2012 г., обн., ДВ, бр. 89 от 13.11.2012 г., с всички последващи изменения и допълнения.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Законовите изисквания се прилагат съгласно </w:t>
      </w:r>
      <w:r w:rsidRPr="000A299E">
        <w:rPr>
          <w:b/>
          <w:sz w:val="24"/>
          <w:szCs w:val="24"/>
          <w:lang w:val="ru-RU"/>
        </w:rPr>
        <w:t>Приложение №4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- </w:t>
      </w:r>
      <w:r w:rsidRPr="000A299E">
        <w:rPr>
          <w:b/>
          <w:sz w:val="24"/>
          <w:szCs w:val="24"/>
          <w:lang w:val="bg-BG"/>
        </w:rPr>
        <w:t>Декларация</w:t>
      </w:r>
      <w:r w:rsidRPr="000A299E">
        <w:rPr>
          <w:b/>
          <w:sz w:val="24"/>
          <w:szCs w:val="24"/>
          <w:lang w:val="ru-RU"/>
        </w:rPr>
        <w:t xml:space="preserve"> за спазване на условията за Управление на строителните отпадъци</w:t>
      </w:r>
      <w:r w:rsidRPr="000A299E">
        <w:rPr>
          <w:sz w:val="24"/>
          <w:szCs w:val="24"/>
          <w:lang w:val="ru-RU"/>
        </w:rPr>
        <w:t>, неразделна част от настоящия договор.</w:t>
      </w:r>
    </w:p>
    <w:p w14:paraId="4C6EEFAA" w14:textId="77777777" w:rsidR="002B5DC3" w:rsidRPr="000A299E" w:rsidRDefault="002B5DC3" w:rsidP="002B5DC3">
      <w:pPr>
        <w:ind w:left="-142" w:right="97" w:firstLine="85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</w:t>
      </w:r>
      <w:r w:rsidRPr="002B0DA7">
        <w:rPr>
          <w:b/>
          <w:sz w:val="24"/>
          <w:szCs w:val="24"/>
          <w:lang w:val="ru-RU"/>
        </w:rPr>
        <w:t>3</w:t>
      </w:r>
      <w:r w:rsidRPr="000A299E">
        <w:rPr>
          <w:b/>
          <w:sz w:val="24"/>
          <w:szCs w:val="24"/>
          <w:lang w:val="bg-BG"/>
        </w:rPr>
        <w:t>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е длъжен да спазва следните конкретни условия, свързани </w:t>
      </w:r>
      <w:r w:rsidRPr="000A299E">
        <w:rPr>
          <w:sz w:val="24"/>
          <w:szCs w:val="24"/>
          <w:lang w:val="ru-RU"/>
        </w:rPr>
        <w:t>с управление на дейностите по отпадъците на обекта и не само тях:</w:t>
      </w:r>
    </w:p>
    <w:p w14:paraId="56ED3834" w14:textId="77777777" w:rsidR="002B5DC3" w:rsidRPr="000A299E" w:rsidRDefault="002B5DC3" w:rsidP="002B5DC3">
      <w:pPr>
        <w:numPr>
          <w:ilvl w:val="0"/>
          <w:numId w:val="14"/>
        </w:numPr>
        <w:tabs>
          <w:tab w:val="num" w:pos="851"/>
        </w:tabs>
        <w:ind w:left="-142" w:right="113" w:firstLine="426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Генерираните производствени и опасни отпадъци се събират разделно и временно съхраняват по подходящ начин в метални контейнери, съгласно изискванията на Закона за управление на отпадъците и Наредбите към него;</w:t>
      </w:r>
    </w:p>
    <w:p w14:paraId="65920EDC" w14:textId="77777777" w:rsidR="002B5DC3" w:rsidRPr="000A299E" w:rsidRDefault="002B5DC3" w:rsidP="002B5DC3">
      <w:pPr>
        <w:numPr>
          <w:ilvl w:val="0"/>
          <w:numId w:val="14"/>
        </w:numPr>
        <w:tabs>
          <w:tab w:val="num" w:pos="851"/>
        </w:tabs>
        <w:ind w:left="-142" w:right="113" w:firstLine="426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Металните отпадъци с код 17.04.05 (отпадък изрезки от черни метали, изрезки от различни ламарини и др.) се предават с кантарна бележка в склад </w:t>
      </w:r>
      <w:r w:rsidRPr="000A299E">
        <w:rPr>
          <w:sz w:val="24"/>
          <w:szCs w:val="24"/>
          <w:lang w:val="bg-BG"/>
        </w:rPr>
        <w:t>„</w:t>
      </w:r>
      <w:r w:rsidRPr="000A299E">
        <w:rPr>
          <w:sz w:val="24"/>
          <w:szCs w:val="24"/>
          <w:lang w:val="ru-RU"/>
        </w:rPr>
        <w:t>Вторични суровини</w:t>
      </w:r>
      <w:r w:rsidRPr="000A299E">
        <w:rPr>
          <w:bCs/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ru-RU"/>
        </w:rPr>
        <w:t xml:space="preserve"> на </w:t>
      </w:r>
      <w:r w:rsidRPr="000A299E">
        <w:rPr>
          <w:b/>
          <w:sz w:val="24"/>
          <w:szCs w:val="24"/>
          <w:lang w:val="ru-RU"/>
        </w:rPr>
        <w:t>В</w:t>
      </w:r>
      <w:proofErr w:type="spellStart"/>
      <w:r w:rsidRPr="000A299E">
        <w:rPr>
          <w:b/>
          <w:sz w:val="24"/>
          <w:szCs w:val="24"/>
          <w:lang w:val="bg-BG"/>
        </w:rPr>
        <w:t>ъзложителя</w:t>
      </w:r>
      <w:proofErr w:type="spellEnd"/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в ден петък в рамките на работното време, но не по-късно от 16.00 часа</w:t>
      </w:r>
      <w:r w:rsidRPr="000A299E">
        <w:rPr>
          <w:sz w:val="24"/>
          <w:szCs w:val="24"/>
          <w:lang w:val="ru-RU"/>
        </w:rPr>
        <w:t>;</w:t>
      </w:r>
    </w:p>
    <w:p w14:paraId="2F51044F" w14:textId="77777777" w:rsidR="002B5DC3" w:rsidRPr="000A299E" w:rsidRDefault="002B5DC3" w:rsidP="002B5DC3">
      <w:pPr>
        <w:numPr>
          <w:ilvl w:val="0"/>
          <w:numId w:val="14"/>
        </w:numPr>
        <w:tabs>
          <w:tab w:val="num" w:pos="851"/>
        </w:tabs>
        <w:ind w:left="-142" w:right="113" w:firstLine="426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lastRenderedPageBreak/>
        <w:t>Всички останали отпадъци, генерирани на площадката при основната дейност на обекта и от административно-битовата дейност, се предават на лицензирани фирми за събиране, съхранение и третиране, притежаващи разрешително за дейност с отпадъци съгласно Закона за управление на отпадъците</w:t>
      </w:r>
      <w:r w:rsidRPr="002B0DA7">
        <w:rPr>
          <w:sz w:val="24"/>
          <w:szCs w:val="24"/>
          <w:lang w:val="ru-RU"/>
        </w:rPr>
        <w:t>.</w:t>
      </w:r>
    </w:p>
    <w:p w14:paraId="521F243D" w14:textId="77777777" w:rsidR="002B5DC3" w:rsidRPr="000A299E" w:rsidRDefault="002B5DC3" w:rsidP="002B5DC3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</w:t>
      </w:r>
      <w:r w:rsidRPr="002B0DA7">
        <w:rPr>
          <w:b/>
          <w:sz w:val="24"/>
          <w:szCs w:val="24"/>
          <w:lang w:val="ru-RU"/>
        </w:rPr>
        <w:t>4</w:t>
      </w:r>
      <w:r w:rsidRPr="000A299E">
        <w:rPr>
          <w:b/>
          <w:sz w:val="24"/>
          <w:szCs w:val="24"/>
          <w:lang w:val="bg-BG"/>
        </w:rPr>
        <w:t>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е длъжен в срок от 3 /три/ дни от подписване на договора да представи всички изискуеми документи по Закона за управление на отпадъците и подзаконови нормативни актове, в това число работни листове за класификация на отпадъците, разрешение за събиране и оползотворяване, както и за транспорт на строителни отпадъци или договор с фирма притежаваща регистрационен документ за транспорт.</w:t>
      </w:r>
    </w:p>
    <w:p w14:paraId="0FBE1453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/5/.</w:t>
      </w:r>
      <w:r w:rsidRPr="000A299E">
        <w:rPr>
          <w:sz w:val="24"/>
          <w:szCs w:val="24"/>
          <w:lang w:val="ru-RU"/>
        </w:rPr>
        <w:t xml:space="preserve"> Всички санкции наложени от общински и държавни органи, във връзка с изпълняваните СРР са за сметка на </w:t>
      </w:r>
      <w:r w:rsidRPr="000A299E">
        <w:rPr>
          <w:b/>
          <w:sz w:val="24"/>
          <w:szCs w:val="24"/>
          <w:lang w:val="ru-RU"/>
        </w:rPr>
        <w:t>Изпълнителя,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доколкото не са резултат от действия или бездействия на </w:t>
      </w:r>
      <w:r w:rsidRPr="000A299E">
        <w:rPr>
          <w:b/>
          <w:sz w:val="24"/>
          <w:szCs w:val="24"/>
          <w:lang w:val="ru-RU"/>
        </w:rPr>
        <w:t>Възложителя.</w:t>
      </w:r>
    </w:p>
    <w:p w14:paraId="0A1E77AB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/6/.</w:t>
      </w:r>
      <w:r w:rsidRPr="000A299E">
        <w:rPr>
          <w:sz w:val="24"/>
          <w:szCs w:val="24"/>
          <w:lang w:val="ru-RU"/>
        </w:rPr>
        <w:t xml:space="preserve"> За вреди, причинени на трети лица, публично или частно имущество при /или/ по повод изпълнение на СРР, отговорност носи изцяло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носи регресна отговорност спрямо </w:t>
      </w:r>
      <w:r w:rsidRPr="000A299E">
        <w:rPr>
          <w:b/>
          <w:sz w:val="24"/>
          <w:szCs w:val="24"/>
          <w:lang w:val="ru-RU"/>
        </w:rPr>
        <w:t xml:space="preserve">Възложителя, </w:t>
      </w:r>
      <w:r w:rsidRPr="000A299E">
        <w:rPr>
          <w:sz w:val="24"/>
          <w:szCs w:val="24"/>
          <w:lang w:val="ru-RU"/>
        </w:rPr>
        <w:t>ако последния заплати обезщетение за такъв вид вреди.</w:t>
      </w:r>
    </w:p>
    <w:p w14:paraId="4DE1817C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Чл.7.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в срок от </w:t>
      </w:r>
      <w:r w:rsidRPr="000A299E">
        <w:rPr>
          <w:b/>
          <w:sz w:val="24"/>
          <w:szCs w:val="24"/>
          <w:lang w:val="ru-RU"/>
        </w:rPr>
        <w:t xml:space="preserve">7 </w:t>
      </w:r>
      <w:r w:rsidRPr="000A299E">
        <w:rPr>
          <w:sz w:val="24"/>
          <w:szCs w:val="24"/>
          <w:lang w:val="ru-RU"/>
        </w:rPr>
        <w:t xml:space="preserve">/седем/ дни след подписването на Договора да съобщи писмено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имената на длъжностните лица и техните правомощия, които ще носят отговорност за изпълнението на Договора, както на пряко подчинените му така и на подизпълнителите, ако има такива. Задължително се определя координатор по БЗР и управление на строителните отпадъци. За промяната на тези лица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информира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за издаване на съответните разрешителни за работа на територията на обекта.</w:t>
      </w:r>
    </w:p>
    <w:p w14:paraId="5F314BE2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Чл.8.</w:t>
      </w:r>
      <w:r w:rsidRPr="000A299E">
        <w:rPr>
          <w:sz w:val="24"/>
          <w:szCs w:val="24"/>
          <w:lang w:val="ru-RU"/>
        </w:rPr>
        <w:t xml:space="preserve"> Ако в процеса на работа се наложи промяна на договорните условия в обема и обхвата на работа по искане на </w:t>
      </w:r>
      <w:r w:rsidRPr="000A299E">
        <w:rPr>
          <w:b/>
          <w:sz w:val="24"/>
          <w:szCs w:val="24"/>
          <w:lang w:val="ru-RU"/>
        </w:rPr>
        <w:t>Възложителя, Изпълнителят</w:t>
      </w:r>
      <w:r w:rsidRPr="000A299E">
        <w:rPr>
          <w:sz w:val="24"/>
          <w:szCs w:val="24"/>
          <w:lang w:val="ru-RU"/>
        </w:rPr>
        <w:t xml:space="preserve"> се задължава да продължи изпълнението съобразно договорените нови условия, като за това се сключи допълнително споразумение.</w:t>
      </w:r>
    </w:p>
    <w:p w14:paraId="01391524" w14:textId="77777777" w:rsidR="002B5DC3" w:rsidRPr="000A299E" w:rsidRDefault="002B5DC3" w:rsidP="002B5DC3">
      <w:pPr>
        <w:ind w:left="-180" w:firstLine="90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Чл.9. Изпълнителят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носи пълна отговорност за евентуални трудови злополуки на обекта за своите работници, подизпълнители и трети лица, посещаващи обекта. Срещу тези рискове, както и съгласно изискванията на гл.10, чл.171 от ЗУТ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,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е длъжен да направи за своя сметка и да поддържа за своя сметка за срока на договора следните застраховки:</w:t>
      </w:r>
    </w:p>
    <w:p w14:paraId="05ECB91C" w14:textId="77777777" w:rsidR="002B5DC3" w:rsidRPr="000A299E" w:rsidRDefault="002B5DC3" w:rsidP="002B5DC3">
      <w:pPr>
        <w:ind w:left="-180" w:firstLine="90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/1/.</w:t>
      </w:r>
      <w:r w:rsidRPr="000A299E">
        <w:rPr>
          <w:sz w:val="24"/>
          <w:szCs w:val="24"/>
          <w:lang w:val="ru-RU"/>
        </w:rPr>
        <w:t xml:space="preserve"> Професионална отговорност на застрахования за имуществени и неимуществени вреди причинени на други участници в строителството и проектирането.</w:t>
      </w:r>
    </w:p>
    <w:p w14:paraId="65860F08" w14:textId="77777777" w:rsidR="002B5DC3" w:rsidRPr="000A299E" w:rsidRDefault="002B5DC3" w:rsidP="002B5DC3">
      <w:pPr>
        <w:ind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Застраховка срещу всички рискове, включително форсмажорни и други обстоятелства, за изпълнителя при строителството на конкретния строителния обект. </w:t>
      </w:r>
      <w:r w:rsidRPr="000A299E">
        <w:rPr>
          <w:b/>
          <w:sz w:val="24"/>
          <w:szCs w:val="24"/>
          <w:lang w:val="bg-BG"/>
        </w:rPr>
        <w:t xml:space="preserve">Възложителя </w:t>
      </w:r>
      <w:r w:rsidRPr="000A299E">
        <w:rPr>
          <w:sz w:val="24"/>
          <w:szCs w:val="24"/>
          <w:lang w:val="bg-BG"/>
        </w:rPr>
        <w:t xml:space="preserve">не носи отговорност за поемане разходи по възстановяване на щети от такъв характер и те са изцяло за сметка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>.</w:t>
      </w:r>
    </w:p>
    <w:p w14:paraId="62FBA384" w14:textId="77777777" w:rsidR="002B5DC3" w:rsidRPr="000A299E" w:rsidRDefault="002B5DC3" w:rsidP="002B5DC3">
      <w:pPr>
        <w:ind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Застраховка за трудова злополука.</w:t>
      </w:r>
    </w:p>
    <w:p w14:paraId="6ABCF856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</w:p>
    <w:p w14:paraId="6E8FDEF8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>ІІІ. ПРАВА И ЗАДЪЛЖЕНИЯ НА ВЪЗЛОЖИТЕЛЯ</w:t>
      </w:r>
    </w:p>
    <w:p w14:paraId="2069C73B" w14:textId="77777777" w:rsidR="002B5DC3" w:rsidRPr="000A299E" w:rsidRDefault="002B5DC3" w:rsidP="002B5DC3">
      <w:pPr>
        <w:ind w:left="-180" w:right="97" w:firstLine="888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Чл.10.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е длъжен да предаде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строителната площадка в </w:t>
      </w:r>
      <w:r w:rsidRPr="000A299E">
        <w:rPr>
          <w:b/>
          <w:sz w:val="24"/>
          <w:szCs w:val="24"/>
          <w:lang w:val="ru-RU"/>
        </w:rPr>
        <w:t>5 /пет/</w:t>
      </w:r>
      <w:r w:rsidRPr="000A299E">
        <w:rPr>
          <w:sz w:val="24"/>
          <w:szCs w:val="24"/>
          <w:lang w:val="ru-RU"/>
        </w:rPr>
        <w:t xml:space="preserve"> дневен срок от влизане в сила на настоящия Договор, за което се подписва </w:t>
      </w:r>
      <w:r w:rsidRPr="000A299E">
        <w:rPr>
          <w:b/>
          <w:sz w:val="24"/>
          <w:szCs w:val="24"/>
          <w:lang w:val="ru-RU"/>
        </w:rPr>
        <w:t xml:space="preserve">утвърден </w:t>
      </w:r>
      <w:r w:rsidRPr="000A299E">
        <w:rPr>
          <w:sz w:val="24"/>
          <w:szCs w:val="24"/>
          <w:lang w:val="ru-RU"/>
        </w:rPr>
        <w:t xml:space="preserve">по образец на </w:t>
      </w:r>
      <w:r w:rsidRPr="000A299E">
        <w:rPr>
          <w:b/>
          <w:sz w:val="24"/>
          <w:szCs w:val="24"/>
          <w:lang w:val="ru-RU"/>
        </w:rPr>
        <w:t xml:space="preserve">Възложителя акт обр.2 </w:t>
      </w:r>
      <w:r w:rsidRPr="000A299E">
        <w:rPr>
          <w:sz w:val="24"/>
          <w:szCs w:val="24"/>
          <w:lang w:val="ru-RU"/>
        </w:rPr>
        <w:t xml:space="preserve">за СРР. </w:t>
      </w:r>
    </w:p>
    <w:p w14:paraId="150CF515" w14:textId="77777777" w:rsidR="002B5DC3" w:rsidRPr="000A299E" w:rsidRDefault="002B5DC3" w:rsidP="002B5DC3">
      <w:pPr>
        <w:ind w:left="-180" w:right="97" w:firstLine="90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Чл.11./1/. Възложителят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е длъжен да запознае и инструктира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със специфичните условия за изпълнение на строително-монтажните и ремонтни работи на обекти, разположени на територии собственост или стопанисвани от „Асарел-Медет” АД.</w:t>
      </w:r>
    </w:p>
    <w:p w14:paraId="2D22E785" w14:textId="77777777" w:rsidR="002B5DC3" w:rsidRPr="000A299E" w:rsidRDefault="002B5DC3" w:rsidP="002B5DC3">
      <w:pPr>
        <w:ind w:left="-181" w:right="96" w:firstLine="902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 извършва инструктаж на своите работници и служители във връзка с условията по </w:t>
      </w:r>
      <w:r w:rsidRPr="000A299E">
        <w:rPr>
          <w:b/>
          <w:sz w:val="24"/>
          <w:szCs w:val="24"/>
          <w:lang w:val="ru-RU"/>
        </w:rPr>
        <w:t>ал.1.</w:t>
      </w:r>
    </w:p>
    <w:p w14:paraId="2F189855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lastRenderedPageBreak/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Чл.12.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е длъжен да осигури пропуски за хора, материали и машини, след представянето на необходимите данни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съгласно установения пропускателния режим в „Асарел – Медет”АД.</w:t>
      </w:r>
    </w:p>
    <w:p w14:paraId="5D98C580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Чл.13./1/.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може по всяко време да осъществява контрол по изпълнението на този Договор, стига да не възпрепятства работата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 да не нарушава оперативната му самостоятелност, включително да осъществява проверка чрез външна одиторска организация и строителна лаборатория.</w:t>
      </w:r>
    </w:p>
    <w:p w14:paraId="48DDAA6C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Указанията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са задължителни за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, освен ако са в нарушение на строителните правила и нормативи или водят до съществено отклонение от Техническото задание. Всички указания се вписват в Заповедната книга на обекта. Изпълнението на невписани в Заповедната книга промени и допълнителни работи остават за сметка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. Всички заповеди се заверяват от ръководител отдел Строителство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.</w:t>
      </w:r>
    </w:p>
    <w:p w14:paraId="7ADFD2CA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Чл.14.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е длъжен да осигури необходимите средства за финансиране на обекта.</w:t>
      </w:r>
    </w:p>
    <w:p w14:paraId="77A67C40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</w:p>
    <w:p w14:paraId="48F9A09B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>І</w:t>
      </w:r>
      <w:r w:rsidRPr="000A299E">
        <w:rPr>
          <w:b/>
          <w:sz w:val="24"/>
          <w:szCs w:val="24"/>
          <w:u w:val="single"/>
        </w:rPr>
        <w:t>V</w:t>
      </w:r>
      <w:r w:rsidRPr="000A299E">
        <w:rPr>
          <w:b/>
          <w:sz w:val="24"/>
          <w:szCs w:val="24"/>
          <w:u w:val="single"/>
          <w:lang w:val="ru-RU"/>
        </w:rPr>
        <w:t>. СРОКОВЕ ЗА ИЗВЪРШВАНЕ НА СРР</w:t>
      </w:r>
    </w:p>
    <w:p w14:paraId="2B932FCE" w14:textId="77777777" w:rsidR="002B5DC3" w:rsidRPr="000A299E" w:rsidRDefault="002B5DC3" w:rsidP="002B5DC3">
      <w:pPr>
        <w:ind w:left="-180" w:right="97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Чл.15. /</w:t>
      </w:r>
      <w:r w:rsidRPr="000A299E">
        <w:rPr>
          <w:b/>
          <w:bCs/>
          <w:sz w:val="24"/>
          <w:szCs w:val="24"/>
          <w:lang w:val="ru-RU"/>
        </w:rPr>
        <w:t>1/.</w:t>
      </w:r>
      <w:r w:rsidRPr="000A299E">
        <w:rPr>
          <w:bCs/>
          <w:sz w:val="24"/>
          <w:szCs w:val="24"/>
          <w:lang w:val="ru-RU"/>
        </w:rPr>
        <w:t xml:space="preserve"> Настоящият договор влиза в сила след двустранното му подписване</w:t>
      </w:r>
      <w:r w:rsidRPr="000A299E">
        <w:rPr>
          <w:b/>
          <w:sz w:val="24"/>
          <w:szCs w:val="24"/>
          <w:lang w:val="ru-RU"/>
        </w:rPr>
        <w:t xml:space="preserve">. </w:t>
      </w:r>
    </w:p>
    <w:p w14:paraId="489DAEFA" w14:textId="77777777" w:rsidR="002B5DC3" w:rsidRPr="002B0DA7" w:rsidRDefault="002B5DC3" w:rsidP="002B5DC3">
      <w:pPr>
        <w:ind w:left="-180" w:right="97" w:firstLine="900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 Изпълнителят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е длъжен да извърши и предаде СРР в срок от ........</w:t>
      </w:r>
      <w:r w:rsidRPr="000A299E">
        <w:rPr>
          <w:bCs/>
          <w:sz w:val="24"/>
          <w:szCs w:val="24"/>
          <w:lang w:val="bg-BG"/>
        </w:rPr>
        <w:t xml:space="preserve"> /………..</w:t>
      </w:r>
      <w:r w:rsidRPr="000A299E">
        <w:rPr>
          <w:bCs/>
          <w:i/>
          <w:sz w:val="24"/>
          <w:szCs w:val="24"/>
          <w:lang w:val="bg-BG"/>
        </w:rPr>
        <w:t>словом</w:t>
      </w:r>
      <w:r w:rsidRPr="000A299E">
        <w:rPr>
          <w:bCs/>
          <w:sz w:val="24"/>
          <w:szCs w:val="24"/>
          <w:lang w:val="bg-BG"/>
        </w:rPr>
        <w:t xml:space="preserve">/ </w:t>
      </w:r>
      <w:r w:rsidRPr="000A299E">
        <w:rPr>
          <w:b/>
          <w:sz w:val="24"/>
          <w:szCs w:val="24"/>
          <w:lang w:val="ru-RU"/>
        </w:rPr>
        <w:t>календарни дни.</w:t>
      </w:r>
    </w:p>
    <w:p w14:paraId="644E8F0D" w14:textId="77777777" w:rsidR="002B5DC3" w:rsidRPr="000A299E" w:rsidRDefault="002B5DC3" w:rsidP="002B5DC3">
      <w:pPr>
        <w:ind w:left="-180" w:right="97" w:firstLine="90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За начало на срока се счита денят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на предаване на строителната площадка с Акт Обр.2.</w:t>
      </w:r>
    </w:p>
    <w:p w14:paraId="34D2C495" w14:textId="77777777" w:rsidR="002B5DC3" w:rsidRPr="000A299E" w:rsidRDefault="002B5DC3" w:rsidP="002B5DC3">
      <w:pPr>
        <w:ind w:left="-180" w:right="97" w:firstLine="90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bg-BG"/>
        </w:rPr>
        <w:t xml:space="preserve">За край на срока на изпълнение на </w:t>
      </w:r>
      <w:r w:rsidRPr="000A299E">
        <w:rPr>
          <w:sz w:val="24"/>
          <w:szCs w:val="24"/>
          <w:lang w:val="ru-RU"/>
        </w:rPr>
        <w:t xml:space="preserve">СРР </w:t>
      </w:r>
      <w:r w:rsidRPr="000A299E">
        <w:rPr>
          <w:sz w:val="24"/>
          <w:szCs w:val="24"/>
          <w:lang w:val="bg-BG"/>
        </w:rPr>
        <w:t xml:space="preserve">се счита датата на подписване на двустранен Констативен протокол за установяване годността на </w:t>
      </w:r>
      <w:r>
        <w:rPr>
          <w:sz w:val="24"/>
          <w:szCs w:val="24"/>
          <w:lang w:val="bg-BG"/>
        </w:rPr>
        <w:t>обекта</w:t>
      </w:r>
      <w:r w:rsidRPr="000A299E">
        <w:rPr>
          <w:sz w:val="24"/>
          <w:szCs w:val="24"/>
          <w:lang w:val="bg-BG"/>
        </w:rPr>
        <w:t xml:space="preserve"> за приемане по </w:t>
      </w:r>
      <w:r w:rsidRPr="000A299E">
        <w:rPr>
          <w:b/>
          <w:sz w:val="24"/>
          <w:szCs w:val="24"/>
          <w:lang w:val="bg-BG"/>
        </w:rPr>
        <w:t>чл.17/1/</w:t>
      </w:r>
      <w:r w:rsidRPr="000A299E">
        <w:rPr>
          <w:sz w:val="24"/>
          <w:szCs w:val="24"/>
          <w:lang w:val="bg-BG"/>
        </w:rPr>
        <w:t>, подписан между техническия ръководител и инвеститорския контрол на обекта, заверен от ръководител отдел „Строителство“</w:t>
      </w:r>
      <w:r w:rsidRPr="000A299E">
        <w:rPr>
          <w:sz w:val="24"/>
          <w:szCs w:val="24"/>
          <w:lang w:val="ru-RU"/>
        </w:rPr>
        <w:t xml:space="preserve">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bg-BG"/>
        </w:rPr>
        <w:t>.</w:t>
      </w:r>
    </w:p>
    <w:p w14:paraId="14CC6053" w14:textId="77777777" w:rsidR="002B5DC3" w:rsidRPr="000A299E" w:rsidRDefault="002B5DC3" w:rsidP="002B5DC3">
      <w:pPr>
        <w:ind w:left="-180" w:right="97" w:firstLine="90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 xml:space="preserve">/3/. </w:t>
      </w:r>
      <w:r w:rsidRPr="000A299E">
        <w:rPr>
          <w:b/>
          <w:sz w:val="24"/>
          <w:szCs w:val="24"/>
          <w:lang w:val="bg-BG"/>
        </w:rPr>
        <w:t xml:space="preserve">Изпълнителят </w:t>
      </w:r>
      <w:r w:rsidRPr="000A299E">
        <w:rPr>
          <w:sz w:val="24"/>
          <w:szCs w:val="24"/>
          <w:lang w:val="bg-BG"/>
        </w:rPr>
        <w:t xml:space="preserve">представя </w:t>
      </w:r>
      <w:r w:rsidRPr="000A299E">
        <w:rPr>
          <w:b/>
          <w:sz w:val="24"/>
          <w:szCs w:val="24"/>
          <w:lang w:val="bg-BG"/>
        </w:rPr>
        <w:t xml:space="preserve">в 5 /пет/ дневен срок </w:t>
      </w:r>
      <w:r w:rsidRPr="000A299E">
        <w:rPr>
          <w:sz w:val="24"/>
          <w:szCs w:val="24"/>
          <w:lang w:val="bg-BG"/>
        </w:rPr>
        <w:t>от подписване на настоящия договор</w:t>
      </w:r>
      <w:r w:rsidRPr="000A299E">
        <w:rPr>
          <w:bCs/>
          <w:sz w:val="24"/>
          <w:szCs w:val="24"/>
          <w:lang w:val="bg-BG"/>
        </w:rPr>
        <w:t xml:space="preserve"> - „</w:t>
      </w:r>
      <w:r w:rsidRPr="000A299E">
        <w:rPr>
          <w:b/>
          <w:bCs/>
          <w:sz w:val="24"/>
          <w:szCs w:val="24"/>
          <w:lang w:val="bg-BG"/>
        </w:rPr>
        <w:t>Подробен</w:t>
      </w:r>
      <w:r w:rsidRPr="000A299E">
        <w:rPr>
          <w:bCs/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/</w:t>
      </w:r>
      <w:proofErr w:type="spellStart"/>
      <w:r w:rsidRPr="000A299E">
        <w:rPr>
          <w:b/>
          <w:bCs/>
          <w:sz w:val="24"/>
          <w:szCs w:val="24"/>
          <w:lang w:val="bg-BG"/>
        </w:rPr>
        <w:t>подневен</w:t>
      </w:r>
      <w:proofErr w:type="spellEnd"/>
      <w:r w:rsidRPr="000A299E">
        <w:rPr>
          <w:b/>
          <w:bCs/>
          <w:sz w:val="24"/>
          <w:szCs w:val="24"/>
          <w:lang w:val="bg-BG"/>
        </w:rPr>
        <w:t>/</w:t>
      </w:r>
      <w:r w:rsidRPr="000A299E">
        <w:rPr>
          <w:bCs/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план-график за повременното изпълнение на отделните СРР</w:t>
      </w:r>
      <w:r w:rsidRPr="000A299E">
        <w:rPr>
          <w:b/>
          <w:sz w:val="24"/>
          <w:szCs w:val="24"/>
          <w:lang w:val="ru-RU"/>
        </w:rPr>
        <w:t>”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с ясно дефинирани етапи на изпълнение </w:t>
      </w:r>
      <w:r w:rsidRPr="000A299E">
        <w:rPr>
          <w:bCs/>
          <w:sz w:val="24"/>
          <w:szCs w:val="24"/>
          <w:lang w:val="bg-BG"/>
        </w:rPr>
        <w:t>/</w:t>
      </w:r>
      <w:r w:rsidRPr="000A299E">
        <w:rPr>
          <w:b/>
          <w:bCs/>
          <w:sz w:val="24"/>
          <w:szCs w:val="24"/>
          <w:lang w:val="bg-BG"/>
        </w:rPr>
        <w:t>Приложение №6/</w:t>
      </w:r>
      <w:r w:rsidRPr="000A299E">
        <w:rPr>
          <w:bCs/>
          <w:sz w:val="24"/>
          <w:szCs w:val="24"/>
          <w:lang w:val="bg-BG"/>
        </w:rPr>
        <w:t xml:space="preserve"> към настоящия договор</w:t>
      </w:r>
      <w:r w:rsidRPr="000A299E">
        <w:rPr>
          <w:b/>
          <w:bCs/>
          <w:sz w:val="24"/>
          <w:szCs w:val="24"/>
          <w:lang w:val="bg-BG"/>
        </w:rPr>
        <w:t>.</w:t>
      </w:r>
      <w:r w:rsidRPr="000A299E">
        <w:rPr>
          <w:bCs/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ru-RU"/>
        </w:rPr>
        <w:t>План-графика може да се актуализира по настояване на една от стр</w:t>
      </w:r>
      <w:r>
        <w:rPr>
          <w:bCs/>
          <w:sz w:val="24"/>
          <w:szCs w:val="24"/>
          <w:lang w:val="ru-RU"/>
        </w:rPr>
        <w:t>а</w:t>
      </w:r>
      <w:r w:rsidRPr="000A299E">
        <w:rPr>
          <w:bCs/>
          <w:sz w:val="24"/>
          <w:szCs w:val="24"/>
          <w:lang w:val="ru-RU"/>
        </w:rPr>
        <w:t>ните с цел преразпределение на видовете СРР отразяващи реалната ситуацията на обекта, без да се увеличава крайния срок за предаване на обекта.</w:t>
      </w:r>
    </w:p>
    <w:p w14:paraId="7F97FB9B" w14:textId="77777777" w:rsidR="002B5DC3" w:rsidRPr="000A299E" w:rsidRDefault="002B5DC3" w:rsidP="002B5DC3">
      <w:pPr>
        <w:ind w:left="-142" w:right="83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/4/. </w:t>
      </w:r>
      <w:r w:rsidRPr="000A299E">
        <w:rPr>
          <w:sz w:val="24"/>
          <w:szCs w:val="24"/>
          <w:lang w:val="ru-RU"/>
        </w:rPr>
        <w:t xml:space="preserve">Сроковете за извършване на </w:t>
      </w:r>
      <w:r>
        <w:rPr>
          <w:sz w:val="24"/>
          <w:szCs w:val="24"/>
          <w:lang w:val="ru-RU"/>
        </w:rPr>
        <w:t>СРР</w:t>
      </w:r>
      <w:r w:rsidRPr="000A299E">
        <w:rPr>
          <w:sz w:val="24"/>
          <w:szCs w:val="24"/>
          <w:lang w:val="ru-RU"/>
        </w:rPr>
        <w:t xml:space="preserve"> и за предаване на отделните етапи са посочени в </w:t>
      </w:r>
      <w:r w:rsidRPr="000A299E">
        <w:rPr>
          <w:b/>
          <w:sz w:val="24"/>
          <w:szCs w:val="24"/>
          <w:lang w:val="ru-RU"/>
        </w:rPr>
        <w:t>Приложение №6</w:t>
      </w:r>
      <w:r w:rsidRPr="000A299E">
        <w:rPr>
          <w:sz w:val="24"/>
          <w:szCs w:val="24"/>
          <w:lang w:val="ru-RU"/>
        </w:rPr>
        <w:t xml:space="preserve"> към този договор - </w:t>
      </w:r>
      <w:r w:rsidRPr="002B0DA7">
        <w:rPr>
          <w:b/>
          <w:bCs/>
          <w:sz w:val="24"/>
          <w:szCs w:val="24"/>
          <w:lang w:val="ru-RU"/>
        </w:rPr>
        <w:t xml:space="preserve">"Подробен (подневен) </w:t>
      </w:r>
      <w:r w:rsidRPr="002B0DA7">
        <w:rPr>
          <w:b/>
          <w:sz w:val="24"/>
          <w:szCs w:val="24"/>
          <w:lang w:val="ru-RU"/>
        </w:rPr>
        <w:t xml:space="preserve">план-график за повременното изпълнение на отделните </w:t>
      </w:r>
      <w:r>
        <w:rPr>
          <w:b/>
          <w:sz w:val="24"/>
          <w:szCs w:val="24"/>
          <w:lang w:val="ru-RU"/>
        </w:rPr>
        <w:t>СРР</w:t>
      </w:r>
      <w:r w:rsidRPr="002B0DA7">
        <w:rPr>
          <w:b/>
          <w:sz w:val="24"/>
          <w:szCs w:val="24"/>
          <w:lang w:val="ru-RU"/>
        </w:rPr>
        <w:t>"</w:t>
      </w:r>
      <w:r w:rsidRPr="000A299E">
        <w:rPr>
          <w:sz w:val="24"/>
          <w:szCs w:val="24"/>
          <w:lang w:val="ru-RU"/>
        </w:rPr>
        <w:t xml:space="preserve"> .</w:t>
      </w:r>
    </w:p>
    <w:p w14:paraId="049C7700" w14:textId="77777777" w:rsidR="002B5DC3" w:rsidRPr="000A299E" w:rsidRDefault="002B5DC3" w:rsidP="002B5DC3">
      <w:pPr>
        <w:ind w:left="-142" w:right="85" w:firstLine="851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>5/.</w:t>
      </w:r>
      <w:r w:rsidRPr="000A299E">
        <w:rPr>
          <w:sz w:val="24"/>
          <w:szCs w:val="24"/>
          <w:lang w:val="ru-RU"/>
        </w:rPr>
        <w:t xml:space="preserve"> Забавянето на отделен етап не удължава срока на цялостното изпълнение на възложената задача и предаването на обекта, дори когато за забавянето му е платена неустойка.</w:t>
      </w:r>
    </w:p>
    <w:p w14:paraId="018E0110" w14:textId="77777777" w:rsidR="002B5DC3" w:rsidRPr="000A299E" w:rsidRDefault="002B5DC3" w:rsidP="002B5DC3">
      <w:pPr>
        <w:ind w:left="-142" w:firstLine="862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/6/. </w:t>
      </w:r>
      <w:r w:rsidRPr="000A299E">
        <w:rPr>
          <w:sz w:val="24"/>
          <w:szCs w:val="24"/>
          <w:lang w:val="ru-RU"/>
        </w:rPr>
        <w:t>При наличие на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неблагоприятни атмосферни условия, възпрепятстващи изпълнението на СРР в определен период от време,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b/>
          <w:cap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е длъжен да предприеме мерки чрез насищане с работна ръка строителната площадка или промяна работното време на ангажирания човешки ресурс за наваксване на изоставането.</w:t>
      </w:r>
    </w:p>
    <w:p w14:paraId="3FCB6FEB" w14:textId="77777777" w:rsidR="002B5DC3" w:rsidRPr="000A299E" w:rsidRDefault="002B5DC3" w:rsidP="002B5DC3">
      <w:pPr>
        <w:ind w:left="-142" w:right="83" w:firstLine="851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/7/. </w:t>
      </w:r>
      <w:r w:rsidRPr="000A299E">
        <w:rPr>
          <w:sz w:val="24"/>
          <w:szCs w:val="24"/>
          <w:lang w:val="ru-RU"/>
        </w:rPr>
        <w:t xml:space="preserve">Ако в процеса на изпълнение на Договора, се констатира, че </w:t>
      </w:r>
      <w:r w:rsidRPr="002B0DA7">
        <w:rPr>
          <w:sz w:val="24"/>
          <w:szCs w:val="24"/>
          <w:lang w:val="ru-RU"/>
        </w:rPr>
        <w:t>съществува реална опасност изпълнението на дейностите да</w:t>
      </w:r>
      <w:r w:rsidRPr="000A299E">
        <w:rPr>
          <w:sz w:val="24"/>
          <w:szCs w:val="24"/>
          <w:lang w:val="ru-RU"/>
        </w:rPr>
        <w:t xml:space="preserve"> изостане от междинните срокове по Графика за изпълнение на СРР,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предприема действия за преодоляване на изоставането и определя срок на</w:t>
      </w:r>
      <w:r w:rsidRPr="000A299E">
        <w:rPr>
          <w:b/>
          <w:sz w:val="24"/>
          <w:szCs w:val="24"/>
          <w:lang w:val="ru-RU"/>
        </w:rPr>
        <w:t xml:space="preserve"> Изпълнителя</w:t>
      </w:r>
      <w:r w:rsidRPr="000A299E">
        <w:rPr>
          <w:sz w:val="24"/>
          <w:szCs w:val="24"/>
          <w:lang w:val="ru-RU"/>
        </w:rPr>
        <w:t xml:space="preserve"> за влизане в сроковете по графика.</w:t>
      </w:r>
    </w:p>
    <w:p w14:paraId="7A91718C" w14:textId="77777777" w:rsidR="002B5DC3" w:rsidRPr="000A299E" w:rsidRDefault="002B5DC3" w:rsidP="002B5DC3">
      <w:pPr>
        <w:ind w:left="-142" w:right="83" w:firstLine="851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/8/. Изпълнителят</w:t>
      </w:r>
      <w:r w:rsidRPr="000A299E">
        <w:rPr>
          <w:sz w:val="24"/>
          <w:szCs w:val="24"/>
          <w:lang w:val="ru-RU"/>
        </w:rPr>
        <w:t xml:space="preserve"> поема за своя сметка всички разходи във връзка с ускоряване на СРР и писмено уведомява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за изпълнените в  тази връзка мерки и резултатите от тях.</w:t>
      </w:r>
    </w:p>
    <w:p w14:paraId="38BDF1BC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Чл.16./1/.</w:t>
      </w:r>
      <w:r w:rsidRPr="000A299E">
        <w:rPr>
          <w:sz w:val="24"/>
          <w:szCs w:val="24"/>
          <w:lang w:val="ru-RU"/>
        </w:rPr>
        <w:t xml:space="preserve"> При спиране на СРР</w:t>
      </w:r>
      <w:r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поради непреодолима сила, като например земетресения, пожари, наводнения, епидемии, военни конфликти, граждански вълнения, а така също забрани, ограничения, предписания, нареждания и други подобни, които са </w:t>
      </w:r>
      <w:r w:rsidRPr="000A299E">
        <w:rPr>
          <w:sz w:val="24"/>
          <w:szCs w:val="24"/>
          <w:lang w:val="ru-RU"/>
        </w:rPr>
        <w:lastRenderedPageBreak/>
        <w:t>наложени с индивидуални или нормативни актове на държавни и общински органи, предвидените в предходния член срокове се увеличават със срока на спирането.</w:t>
      </w:r>
    </w:p>
    <w:p w14:paraId="69EF8619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За възникването и преустановяването на непреодолима сила,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в </w:t>
      </w:r>
      <w:r w:rsidRPr="000A299E">
        <w:rPr>
          <w:b/>
          <w:sz w:val="24"/>
          <w:szCs w:val="24"/>
          <w:lang w:val="ru-RU"/>
        </w:rPr>
        <w:t>3 /три/</w:t>
      </w:r>
      <w:r w:rsidRPr="000A299E">
        <w:rPr>
          <w:sz w:val="24"/>
          <w:szCs w:val="24"/>
          <w:lang w:val="ru-RU"/>
        </w:rPr>
        <w:t xml:space="preserve"> дневен срок писмено да уведоми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. За целта се подписва акт обр. 10, респективно акт обр.11, между техническия ръководител и инвеститорския контрол и се заверяват от ръководител отдел «Строителство» на </w:t>
      </w:r>
      <w:r w:rsidRPr="000A299E">
        <w:rPr>
          <w:b/>
          <w:sz w:val="24"/>
          <w:szCs w:val="24"/>
          <w:lang w:val="ru-RU"/>
        </w:rPr>
        <w:t>Възложителя.</w:t>
      </w:r>
    </w:p>
    <w:p w14:paraId="24F84DE4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Не е налице непреодолима сила, ако съответното събитие е вследствие неположена грижа от страна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или ако при полагане на дължимата грижа то може да бъде преодоляно.</w:t>
      </w:r>
    </w:p>
    <w:p w14:paraId="64D0F161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/4/.</w:t>
      </w:r>
      <w:r w:rsidRPr="000A299E">
        <w:rPr>
          <w:sz w:val="24"/>
          <w:szCs w:val="24"/>
          <w:lang w:val="ru-RU"/>
        </w:rPr>
        <w:t xml:space="preserve"> Ако непреодолимата сила продължи повече от </w:t>
      </w:r>
      <w:r w:rsidRPr="000A299E">
        <w:rPr>
          <w:b/>
          <w:sz w:val="24"/>
          <w:szCs w:val="24"/>
          <w:lang w:val="ru-RU"/>
        </w:rPr>
        <w:t>45 /четиридесет и пет/</w:t>
      </w:r>
      <w:r w:rsidRPr="000A299E">
        <w:rPr>
          <w:sz w:val="24"/>
          <w:szCs w:val="24"/>
          <w:lang w:val="ru-RU"/>
        </w:rPr>
        <w:t xml:space="preserve"> дни и няма признаци за скорошното и преустановяване, всяка от страните може да прекрати договора си, като писмено уведоми другата страна.</w:t>
      </w:r>
    </w:p>
    <w:p w14:paraId="3EC8F001" w14:textId="77777777" w:rsidR="002B5DC3" w:rsidRPr="000A299E" w:rsidRDefault="002B5DC3" w:rsidP="002B5DC3">
      <w:pPr>
        <w:ind w:left="-180" w:right="97" w:firstLine="90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Чл.17./1/.</w:t>
      </w:r>
      <w:r w:rsidRPr="000A299E">
        <w:rPr>
          <w:sz w:val="24"/>
          <w:szCs w:val="24"/>
          <w:lang w:val="ru-RU"/>
        </w:rPr>
        <w:t xml:space="preserve"> При окончателното завършването на СРР,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 xml:space="preserve">е длъжен: </w:t>
      </w:r>
    </w:p>
    <w:p w14:paraId="3DAC2111" w14:textId="77777777" w:rsidR="002B5DC3" w:rsidRPr="000A299E" w:rsidRDefault="002B5DC3" w:rsidP="002B5DC3">
      <w:pPr>
        <w:ind w:left="-180" w:right="97" w:firstLine="90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да отправи до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покана за оглед, приемане на извършената работа и готовност за назначаване на комисия за съставяне на окончателен протокол за приемане на обекта</w:t>
      </w:r>
      <w:r>
        <w:rPr>
          <w:sz w:val="24"/>
          <w:szCs w:val="24"/>
          <w:lang w:val="ru-RU"/>
        </w:rPr>
        <w:t>;</w:t>
      </w:r>
    </w:p>
    <w:p w14:paraId="0F7D66B1" w14:textId="77777777" w:rsidR="002B5DC3" w:rsidRPr="000A299E" w:rsidRDefault="002B5DC3" w:rsidP="002B5DC3">
      <w:pPr>
        <w:ind w:left="-180" w:right="97" w:firstLine="900"/>
        <w:jc w:val="both"/>
        <w:rPr>
          <w:sz w:val="24"/>
          <w:szCs w:val="24"/>
          <w:lang w:val="ru-RU"/>
        </w:rPr>
      </w:pPr>
      <w:r w:rsidRPr="000A299E">
        <w:rPr>
          <w:rFonts w:ascii="Arial Narrow" w:hAnsi="Arial Narrow"/>
          <w:sz w:val="24"/>
          <w:szCs w:val="24"/>
          <w:lang w:val="bg-BG"/>
        </w:rPr>
        <w:t xml:space="preserve">- </w:t>
      </w:r>
      <w:r w:rsidRPr="000A299E">
        <w:rPr>
          <w:sz w:val="24"/>
          <w:szCs w:val="24"/>
          <w:lang w:val="ru-RU"/>
        </w:rPr>
        <w:t>да премахне временните строежи, както и да освободи строителната площадка от всякаква техника, механизация и строителни отпадъци</w:t>
      </w:r>
      <w:r>
        <w:rPr>
          <w:sz w:val="24"/>
          <w:szCs w:val="24"/>
          <w:lang w:val="ru-RU"/>
        </w:rPr>
        <w:t>;</w:t>
      </w:r>
    </w:p>
    <w:p w14:paraId="58D93BC9" w14:textId="77777777" w:rsidR="002B5DC3" w:rsidRPr="000A299E" w:rsidRDefault="002B5DC3" w:rsidP="002B5DC3">
      <w:pPr>
        <w:ind w:left="-180" w:right="97" w:firstLine="900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да подготви и съгласува екзекутивна документация на изградения обект, като за СРР това направи с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и проектанта, ако има такъв в срок до назначаването на комисия за приемането на обектите. Екзекутивната документация се създава в три екземпляра </w:t>
      </w:r>
      <w:r w:rsidRPr="000A299E">
        <w:rPr>
          <w:sz w:val="24"/>
          <w:szCs w:val="24"/>
          <w:lang w:val="bg-BG"/>
        </w:rPr>
        <w:t>на хартиен носител и един екземпляр на електронен носител</w:t>
      </w:r>
      <w:r>
        <w:rPr>
          <w:sz w:val="24"/>
          <w:szCs w:val="24"/>
          <w:lang w:val="bg-BG"/>
        </w:rPr>
        <w:t>;</w:t>
      </w:r>
    </w:p>
    <w:p w14:paraId="20D783A9" w14:textId="77777777" w:rsidR="002B5DC3" w:rsidRPr="000A299E" w:rsidRDefault="002B5DC3" w:rsidP="002B5DC3">
      <w:pPr>
        <w:ind w:left="-180" w:right="97" w:firstLine="900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и инвеститорът извършват цялостен оглед на извършените дейности и преглед на техническата документация на обекта. В случай, че няма забележки се подписва двустранен констативен акт за установяване годността за приемане на </w:t>
      </w:r>
      <w:r>
        <w:rPr>
          <w:sz w:val="24"/>
          <w:szCs w:val="24"/>
          <w:lang w:val="ru-RU"/>
        </w:rPr>
        <w:t>обекта;</w:t>
      </w:r>
      <w:r w:rsidRPr="000A299E">
        <w:rPr>
          <w:sz w:val="24"/>
          <w:szCs w:val="24"/>
          <w:lang w:val="ru-RU"/>
        </w:rPr>
        <w:t xml:space="preserve"> </w:t>
      </w:r>
    </w:p>
    <w:p w14:paraId="06E2A49E" w14:textId="77777777" w:rsidR="002B5DC3" w:rsidRPr="000A299E" w:rsidRDefault="002B5DC3" w:rsidP="002B5DC3">
      <w:pPr>
        <w:ind w:left="-180" w:right="97" w:firstLine="90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В случай, че се установят недоделки и недовършени работи, същите се отбелязват в двустранен протокол / «пънч-лист»/ с определен срок за отстраняване. След покана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се прави отново оглед на обекта и след като се установи отстраняването на забележките, се подписва двустранен констативен акт за установяване годността за приемане на </w:t>
      </w:r>
      <w:r>
        <w:rPr>
          <w:sz w:val="24"/>
          <w:szCs w:val="24"/>
          <w:lang w:val="ru-RU"/>
        </w:rPr>
        <w:t>обекта</w:t>
      </w:r>
      <w:r w:rsidRPr="000A299E">
        <w:rPr>
          <w:sz w:val="24"/>
          <w:szCs w:val="24"/>
          <w:lang w:val="ru-RU"/>
        </w:rPr>
        <w:t>.</w:t>
      </w:r>
    </w:p>
    <w:p w14:paraId="3FD1FA0B" w14:textId="77777777" w:rsidR="002B5DC3" w:rsidRPr="000A299E" w:rsidRDefault="002B5DC3" w:rsidP="002B5DC3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Окончателното предаване и приемане на изпълнените СРР се извършва с двустранен Окончателен приемо-предавателен протокол по образец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, подписан от упълномощените представители на двете страни, в който се описват изпълнените видове работи, количества, цени, стойност</w:t>
      </w:r>
      <w:r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гаранционни срокове и условия и се утвърждава от Изпълнителния Директор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.</w:t>
      </w:r>
    </w:p>
    <w:p w14:paraId="75725E1F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bg-BG" w:eastAsia="bg-BG"/>
        </w:rPr>
        <w:t>/</w:t>
      </w:r>
      <w:r w:rsidRPr="000A299E">
        <w:rPr>
          <w:b/>
          <w:sz w:val="24"/>
          <w:szCs w:val="24"/>
          <w:lang w:val="ru-RU" w:eastAsia="bg-BG"/>
        </w:rPr>
        <w:t>3</w:t>
      </w:r>
      <w:r w:rsidRPr="000A299E">
        <w:rPr>
          <w:sz w:val="24"/>
          <w:szCs w:val="24"/>
          <w:lang w:val="bg-BG" w:eastAsia="bg-BG"/>
        </w:rPr>
        <w:t>/</w:t>
      </w:r>
      <w:r w:rsidRPr="000A299E">
        <w:rPr>
          <w:b/>
          <w:sz w:val="24"/>
          <w:szCs w:val="24"/>
          <w:lang w:val="bg-BG" w:eastAsia="bg-BG"/>
        </w:rPr>
        <w:t>.</w:t>
      </w:r>
      <w:r w:rsidRPr="000A299E">
        <w:rPr>
          <w:sz w:val="24"/>
          <w:szCs w:val="24"/>
          <w:lang w:val="bg-BG" w:eastAsia="bg-BG"/>
        </w:rPr>
        <w:t xml:space="preserve"> </w:t>
      </w:r>
      <w:r w:rsidRPr="000A299E">
        <w:rPr>
          <w:sz w:val="24"/>
          <w:szCs w:val="24"/>
          <w:lang w:val="ru-RU"/>
        </w:rPr>
        <w:t xml:space="preserve">В протокола по </w:t>
      </w:r>
      <w:r w:rsidRPr="000A299E">
        <w:rPr>
          <w:b/>
          <w:sz w:val="24"/>
          <w:szCs w:val="24"/>
          <w:lang w:val="ru-RU"/>
        </w:rPr>
        <w:t>ал. /1/</w:t>
      </w:r>
      <w:r w:rsidRPr="000A299E">
        <w:rPr>
          <w:sz w:val="24"/>
          <w:szCs w:val="24"/>
          <w:lang w:val="ru-RU"/>
        </w:rPr>
        <w:t xml:space="preserve"> могат да се посочват сроковете за отстраняване на констатираните недостатъци. Времето за отстраняване на недостатъците е част от срока за изпълнение по </w:t>
      </w:r>
      <w:r w:rsidRPr="000A299E">
        <w:rPr>
          <w:b/>
          <w:sz w:val="24"/>
          <w:szCs w:val="24"/>
          <w:lang w:val="ru-RU"/>
        </w:rPr>
        <w:t>Чл.15 /2/</w:t>
      </w:r>
      <w:r w:rsidRPr="000A299E">
        <w:rPr>
          <w:sz w:val="24"/>
          <w:szCs w:val="24"/>
          <w:lang w:val="ru-RU"/>
        </w:rPr>
        <w:t xml:space="preserve">. Недостатъците се отстраняват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за негова сметка, като същевременно той дължи и неустойка в случаите на забавяне при отстраняване на пропуските по сроковете в констативния протокол и по договора.</w:t>
      </w:r>
    </w:p>
    <w:p w14:paraId="3F91BB34" w14:textId="77777777" w:rsidR="002B5DC3" w:rsidRPr="000A299E" w:rsidRDefault="002B5DC3" w:rsidP="002B5DC3">
      <w:pPr>
        <w:ind w:left="-180" w:firstLine="888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Pr="000A299E">
        <w:rPr>
          <w:b/>
          <w:sz w:val="24"/>
          <w:szCs w:val="24"/>
          <w:lang w:val="ru-RU"/>
        </w:rPr>
        <w:t>4</w:t>
      </w:r>
      <w:r w:rsidRPr="000A299E">
        <w:rPr>
          <w:b/>
          <w:sz w:val="24"/>
          <w:szCs w:val="24"/>
          <w:lang w:val="bg-BG"/>
        </w:rPr>
        <w:t xml:space="preserve">/. </w:t>
      </w:r>
      <w:r w:rsidRPr="000A299E">
        <w:rPr>
          <w:sz w:val="24"/>
          <w:szCs w:val="24"/>
          <w:lang w:val="bg-BG" w:eastAsia="bg-BG"/>
        </w:rPr>
        <w:t>Когато за съответните работи са предвидени изпитания, приемането им се извършва след успешното им провеждане и двустранното подписване на протоколи за това</w:t>
      </w:r>
      <w:r w:rsidRPr="000A299E">
        <w:rPr>
          <w:sz w:val="24"/>
          <w:szCs w:val="24"/>
          <w:lang w:val="bg-BG"/>
        </w:rPr>
        <w:t>.</w:t>
      </w:r>
    </w:p>
    <w:p w14:paraId="54C7A21D" w14:textId="77777777" w:rsidR="002B5DC3" w:rsidRPr="000A299E" w:rsidRDefault="002B5DC3" w:rsidP="002B5DC3">
      <w:pPr>
        <w:ind w:left="-18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ab/>
      </w:r>
      <w:r w:rsidRPr="000A299E">
        <w:rPr>
          <w:sz w:val="24"/>
          <w:szCs w:val="24"/>
          <w:lang w:val="bg-BG"/>
        </w:rPr>
        <w:tab/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b/>
          <w:sz w:val="24"/>
          <w:szCs w:val="24"/>
          <w:lang w:val="ru-RU"/>
        </w:rPr>
        <w:t>5</w:t>
      </w:r>
      <w:r w:rsidRPr="000A299E">
        <w:rPr>
          <w:b/>
          <w:sz w:val="24"/>
          <w:szCs w:val="24"/>
          <w:lang w:val="bg-BG"/>
        </w:rPr>
        <w:t xml:space="preserve">/. </w:t>
      </w:r>
      <w:r w:rsidRPr="000A299E">
        <w:rPr>
          <w:sz w:val="24"/>
          <w:szCs w:val="24"/>
          <w:lang w:val="ru-RU"/>
        </w:rPr>
        <w:t>Окончателния</w:t>
      </w:r>
      <w:r w:rsidRPr="000A299E">
        <w:rPr>
          <w:sz w:val="24"/>
          <w:szCs w:val="24"/>
          <w:lang w:val="bg-BG"/>
        </w:rPr>
        <w:t xml:space="preserve"> приемо-предавателен протокол по </w:t>
      </w:r>
      <w:r w:rsidRPr="000A299E">
        <w:rPr>
          <w:b/>
          <w:sz w:val="24"/>
          <w:szCs w:val="24"/>
          <w:lang w:val="bg-BG"/>
        </w:rPr>
        <w:t>ал.2</w:t>
      </w:r>
      <w:r w:rsidRPr="000A299E">
        <w:rPr>
          <w:sz w:val="24"/>
          <w:szCs w:val="24"/>
          <w:lang w:val="bg-BG"/>
        </w:rPr>
        <w:t xml:space="preserve"> се съставя независимо от протоколите и актовете, които се съставят между страните, съгласно нормативната уредба.</w:t>
      </w:r>
    </w:p>
    <w:p w14:paraId="09A325C7" w14:textId="77777777" w:rsidR="002B5DC3" w:rsidRPr="000A299E" w:rsidRDefault="002B5DC3" w:rsidP="002B5DC3">
      <w:pPr>
        <w:ind w:left="-18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              /6/.</w:t>
      </w:r>
      <w:r w:rsidRPr="000A299E">
        <w:rPr>
          <w:sz w:val="24"/>
          <w:szCs w:val="24"/>
          <w:lang w:val="bg-BG"/>
        </w:rPr>
        <w:t xml:space="preserve"> Окончателния приемо-предавателен протокол по </w:t>
      </w:r>
      <w:r w:rsidRPr="000A299E">
        <w:rPr>
          <w:b/>
          <w:sz w:val="24"/>
          <w:szCs w:val="24"/>
          <w:lang w:val="bg-BG"/>
        </w:rPr>
        <w:t>ал.2</w:t>
      </w:r>
      <w:r w:rsidRPr="000A299E">
        <w:rPr>
          <w:sz w:val="24"/>
          <w:szCs w:val="24"/>
          <w:lang w:val="bg-BG"/>
        </w:rPr>
        <w:t xml:space="preserve"> се съставя в срок от 30 /тридесет/ календарни дни след разплащане на последния протокол за изпълнените СРР.</w:t>
      </w:r>
    </w:p>
    <w:p w14:paraId="52ED04B4" w14:textId="77777777" w:rsidR="002B5DC3" w:rsidRPr="000A299E" w:rsidRDefault="002B5DC3" w:rsidP="002B5DC3">
      <w:pPr>
        <w:ind w:left="-142" w:right="83" w:firstLine="851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/7/. </w:t>
      </w:r>
      <w:r w:rsidRPr="000A299E">
        <w:rPr>
          <w:sz w:val="24"/>
          <w:szCs w:val="24"/>
          <w:lang w:val="ru-RU"/>
        </w:rPr>
        <w:t>Предаването на изпълнен етап СРР се извършва с двустранен констативен протокол, в който се описва извършената работа: количество на СРР, качество на извършената работа, наличие на недостатъци, както и дали е спазен срокът за съответния етап.</w:t>
      </w:r>
    </w:p>
    <w:p w14:paraId="69DA5D2E" w14:textId="77777777" w:rsidR="002B5DC3" w:rsidRPr="000A299E" w:rsidRDefault="002B5DC3" w:rsidP="002B5DC3">
      <w:pPr>
        <w:ind w:left="-142" w:right="83" w:firstLine="851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lastRenderedPageBreak/>
        <w:t>/8/.</w:t>
      </w:r>
      <w:r w:rsidRPr="000A299E">
        <w:rPr>
          <w:sz w:val="24"/>
          <w:szCs w:val="24"/>
          <w:lang w:val="ru-RU"/>
        </w:rPr>
        <w:t xml:space="preserve"> </w:t>
      </w:r>
      <w:r w:rsidRPr="002B0DA7">
        <w:rPr>
          <w:sz w:val="24"/>
          <w:szCs w:val="24"/>
          <w:lang w:val="ru-RU"/>
        </w:rPr>
        <w:t>При констатиране на недостатъци в извършената работа, в</w:t>
      </w:r>
      <w:r w:rsidRPr="000A299E">
        <w:rPr>
          <w:sz w:val="24"/>
          <w:szCs w:val="24"/>
          <w:lang w:val="ru-RU"/>
        </w:rPr>
        <w:t xml:space="preserve"> протокола по предходната алинея се посочват срокове за отстраняването им, като тези срокове не се отразяват върху Графика за извършване на строителството – </w:t>
      </w:r>
      <w:r w:rsidRPr="000A299E">
        <w:rPr>
          <w:b/>
          <w:sz w:val="24"/>
          <w:szCs w:val="24"/>
          <w:lang w:val="ru-RU"/>
        </w:rPr>
        <w:t>Приложение №6</w:t>
      </w:r>
      <w:r w:rsidRPr="000A299E">
        <w:rPr>
          <w:sz w:val="24"/>
          <w:szCs w:val="24"/>
          <w:lang w:val="ru-RU"/>
        </w:rPr>
        <w:t>.</w:t>
      </w:r>
    </w:p>
    <w:p w14:paraId="7935AE36" w14:textId="77777777" w:rsidR="002B5DC3" w:rsidRPr="000A299E" w:rsidRDefault="002B5DC3" w:rsidP="002B5DC3">
      <w:pPr>
        <w:ind w:left="-142" w:right="83" w:firstLine="851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>9</w:t>
      </w:r>
      <w:r w:rsidRPr="000A299E">
        <w:rPr>
          <w:sz w:val="24"/>
          <w:szCs w:val="24"/>
          <w:lang w:val="ru-RU"/>
        </w:rPr>
        <w:t>/. Времето за отстраняване на недостатъците по определен етап се отчита като забава в неговото изпълнение, когато излиза извън договорения срок за изпълнение на този етап.</w:t>
      </w:r>
    </w:p>
    <w:p w14:paraId="1B693B2A" w14:textId="77777777" w:rsidR="002B5DC3" w:rsidRPr="000A299E" w:rsidRDefault="002B5DC3" w:rsidP="002B5DC3">
      <w:pPr>
        <w:ind w:left="-142" w:right="83" w:firstLine="851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>10/. Възложителят</w:t>
      </w:r>
      <w:r w:rsidRPr="000A299E">
        <w:rPr>
          <w:sz w:val="24"/>
          <w:szCs w:val="24"/>
          <w:lang w:val="ru-RU"/>
        </w:rPr>
        <w:t xml:space="preserve"> има право да откаже да приеме етапа или отделни работи по него, ако открие съществени недостатъци.</w:t>
      </w:r>
    </w:p>
    <w:p w14:paraId="2F0F8350" w14:textId="77777777" w:rsidR="002B5DC3" w:rsidRPr="000A299E" w:rsidRDefault="002B5DC3" w:rsidP="002B5DC3">
      <w:pPr>
        <w:ind w:left="-180"/>
        <w:jc w:val="both"/>
        <w:rPr>
          <w:rFonts w:ascii="Arial Narrow" w:hAnsi="Arial Narrow"/>
          <w:sz w:val="24"/>
          <w:szCs w:val="24"/>
          <w:lang w:val="bg-BG"/>
        </w:rPr>
      </w:pPr>
    </w:p>
    <w:p w14:paraId="012D71BA" w14:textId="77777777" w:rsidR="002B5DC3" w:rsidRPr="000A299E" w:rsidRDefault="002B5DC3" w:rsidP="002B5DC3">
      <w:pPr>
        <w:ind w:left="-180" w:right="97"/>
        <w:jc w:val="center"/>
        <w:rPr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</w:rPr>
        <w:t>V</w:t>
      </w:r>
      <w:r w:rsidRPr="000A299E">
        <w:rPr>
          <w:b/>
          <w:sz w:val="24"/>
          <w:szCs w:val="24"/>
          <w:u w:val="single"/>
          <w:lang w:val="ru-RU"/>
        </w:rPr>
        <w:t>. ЦЕНИ И НАЧИН НА ПЛАЩАНЕ</w:t>
      </w:r>
    </w:p>
    <w:p w14:paraId="4770A1FE" w14:textId="77777777" w:rsidR="002B5DC3" w:rsidRPr="000A299E" w:rsidRDefault="002B5DC3" w:rsidP="002B5DC3">
      <w:pPr>
        <w:ind w:left="-180" w:right="97"/>
        <w:jc w:val="center"/>
        <w:rPr>
          <w:sz w:val="24"/>
          <w:szCs w:val="24"/>
          <w:u w:val="single"/>
          <w:lang w:val="bg-BG"/>
        </w:rPr>
      </w:pPr>
    </w:p>
    <w:p w14:paraId="47037AAB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Чл.18./1/.</w:t>
      </w:r>
      <w:r w:rsidRPr="000A299E">
        <w:rPr>
          <w:sz w:val="24"/>
          <w:szCs w:val="24"/>
          <w:lang w:val="ru-RU"/>
        </w:rPr>
        <w:t xml:space="preserve"> Общата цена на договора се определя в размер до ......................... </w:t>
      </w:r>
      <w:r w:rsidRPr="009B7E06">
        <w:rPr>
          <w:b/>
          <w:sz w:val="24"/>
          <w:szCs w:val="24"/>
          <w:lang w:val="ru-RU"/>
        </w:rPr>
        <w:t xml:space="preserve">/................................../ </w:t>
      </w:r>
      <w:r w:rsidRPr="009B7E06">
        <w:rPr>
          <w:b/>
          <w:sz w:val="24"/>
          <w:szCs w:val="24"/>
          <w:lang w:val="bg-BG"/>
        </w:rPr>
        <w:t>евро</w:t>
      </w:r>
      <w:r w:rsidRPr="000A299E">
        <w:rPr>
          <w:sz w:val="24"/>
          <w:szCs w:val="24"/>
          <w:lang w:val="ru-RU"/>
        </w:rPr>
        <w:t>, без ДДС.</w:t>
      </w:r>
    </w:p>
    <w:p w14:paraId="6B85DEEA" w14:textId="77777777" w:rsidR="002B5DC3" w:rsidRPr="000A299E" w:rsidRDefault="002B5DC3" w:rsidP="002B5DC3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Цената по предходната алинея е за действително извършените СРР, установени с двустранен протокол между представителите на </w:t>
      </w:r>
      <w:r w:rsidRPr="000A299E">
        <w:rPr>
          <w:b/>
          <w:sz w:val="24"/>
          <w:szCs w:val="24"/>
          <w:lang w:val="ru-RU"/>
        </w:rPr>
        <w:t>Изпълнителя и Възложителя</w:t>
      </w:r>
      <w:r w:rsidRPr="000A299E">
        <w:rPr>
          <w:sz w:val="24"/>
          <w:szCs w:val="24"/>
          <w:lang w:val="ru-RU"/>
        </w:rPr>
        <w:t xml:space="preserve">, включително подготовка на строителството, стойността на вложените материали, всички преки и допълнителни разходи за труд, извънреден труд, механизация,  специфичните изисквания съгласно Техническото задание - </w:t>
      </w:r>
      <w:r w:rsidRPr="000A299E">
        <w:rPr>
          <w:b/>
          <w:bCs/>
          <w:sz w:val="24"/>
          <w:szCs w:val="24"/>
          <w:lang w:val="ru-RU"/>
        </w:rPr>
        <w:t>Приложение №1</w:t>
      </w:r>
      <w:r w:rsidRPr="000A299E">
        <w:rPr>
          <w:bCs/>
          <w:sz w:val="24"/>
          <w:szCs w:val="24"/>
          <w:lang w:val="ru-RU"/>
        </w:rPr>
        <w:t xml:space="preserve"> и изрично споменати в </w:t>
      </w:r>
      <w:r w:rsidRPr="000A299E">
        <w:rPr>
          <w:b/>
          <w:bCs/>
          <w:sz w:val="24"/>
          <w:szCs w:val="24"/>
          <w:lang w:val="ru-RU"/>
        </w:rPr>
        <w:t>Приложение №8</w:t>
      </w:r>
      <w:r w:rsidRPr="000A299E">
        <w:rPr>
          <w:bCs/>
          <w:sz w:val="24"/>
          <w:szCs w:val="24"/>
          <w:lang w:val="ru-RU"/>
        </w:rPr>
        <w:t xml:space="preserve"> към Договора</w:t>
      </w:r>
      <w:r w:rsidRPr="000A299E">
        <w:rPr>
          <w:sz w:val="24"/>
          <w:szCs w:val="24"/>
          <w:lang w:val="ru-RU"/>
        </w:rPr>
        <w:t xml:space="preserve"> и др. подобни, както и печалбата за </w:t>
      </w:r>
      <w:r w:rsidRPr="000A299E">
        <w:rPr>
          <w:b/>
          <w:sz w:val="24"/>
          <w:szCs w:val="24"/>
          <w:lang w:val="ru-RU"/>
        </w:rPr>
        <w:t>Изпълнителя.</w:t>
      </w:r>
    </w:p>
    <w:p w14:paraId="09C5AD53" w14:textId="77777777" w:rsidR="002B5DC3" w:rsidRPr="009B7E06" w:rsidRDefault="002B5DC3" w:rsidP="002B5DC3">
      <w:pPr>
        <w:ind w:left="-180" w:right="97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/3/.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Единичните цени</w:t>
      </w:r>
      <w:r w:rsidRPr="000A299E">
        <w:rPr>
          <w:sz w:val="24"/>
          <w:szCs w:val="24"/>
          <w:lang w:val="ru-RU"/>
        </w:rPr>
        <w:t xml:space="preserve"> на видове работи се приемат „твърдо договорени” цени и са дадени в </w:t>
      </w:r>
      <w:r w:rsidRPr="000A299E">
        <w:rPr>
          <w:b/>
          <w:sz w:val="24"/>
          <w:szCs w:val="24"/>
          <w:lang w:val="ru-RU"/>
        </w:rPr>
        <w:t>Приложение № 2</w:t>
      </w:r>
      <w:r w:rsidRPr="000A299E">
        <w:rPr>
          <w:sz w:val="24"/>
          <w:szCs w:val="24"/>
          <w:lang w:val="ru-RU"/>
        </w:rPr>
        <w:t xml:space="preserve"> към договора - Количествено-стойностна сметка /КСС/. В тях са отчетени инфлационни </w:t>
      </w:r>
      <w:r w:rsidRPr="009B7E06">
        <w:rPr>
          <w:sz w:val="24"/>
          <w:szCs w:val="24"/>
          <w:lang w:val="ru-RU"/>
        </w:rPr>
        <w:t>и други процеси, влияещи пряко върху формирането им и остават твърди за целия период на строителство.</w:t>
      </w:r>
    </w:p>
    <w:p w14:paraId="7F96F56E" w14:textId="77777777" w:rsidR="002B5DC3" w:rsidRPr="009B7E06" w:rsidRDefault="002B5DC3" w:rsidP="002B5DC3">
      <w:pPr>
        <w:pStyle w:val="CommentText"/>
        <w:ind w:left="-142"/>
        <w:jc w:val="both"/>
        <w:rPr>
          <w:bCs/>
          <w:iCs/>
          <w:sz w:val="24"/>
          <w:szCs w:val="24"/>
          <w:lang w:val="ru-RU"/>
        </w:rPr>
      </w:pPr>
      <w:r w:rsidRPr="009B7E06">
        <w:rPr>
          <w:b/>
          <w:sz w:val="24"/>
          <w:szCs w:val="24"/>
          <w:lang w:val="ru-RU"/>
        </w:rPr>
        <w:tab/>
      </w:r>
      <w:r w:rsidRPr="009B7E06">
        <w:rPr>
          <w:b/>
          <w:sz w:val="24"/>
          <w:szCs w:val="24"/>
          <w:lang w:val="ru-RU"/>
        </w:rPr>
        <w:tab/>
        <w:t>/4/.</w:t>
      </w:r>
      <w:r w:rsidRPr="009B7E06">
        <w:rPr>
          <w:bCs/>
          <w:iCs/>
          <w:sz w:val="24"/>
          <w:szCs w:val="24"/>
          <w:lang w:val="ru-RU"/>
        </w:rPr>
        <w:t xml:space="preserve"> </w:t>
      </w:r>
      <w:r w:rsidRPr="009B7E06">
        <w:rPr>
          <w:sz w:val="24"/>
          <w:szCs w:val="24"/>
          <w:lang w:val="ru-RU"/>
        </w:rPr>
        <w:t xml:space="preserve">Количествата на всички видове работи да се доказват двустранно с Подробни количествени ведомости, като </w:t>
      </w:r>
      <w:r w:rsidRPr="009B7E06">
        <w:rPr>
          <w:sz w:val="24"/>
          <w:szCs w:val="24"/>
          <w:lang w:val="bg-BG"/>
        </w:rPr>
        <w:t>количествата в тях трябва да могат да бъдат доказвани и проверявани чрез измервания на място</w:t>
      </w:r>
      <w:r w:rsidRPr="009B7E06">
        <w:rPr>
          <w:sz w:val="24"/>
          <w:szCs w:val="24"/>
          <w:lang w:val="ru-RU"/>
        </w:rPr>
        <w:t>.</w:t>
      </w:r>
    </w:p>
    <w:p w14:paraId="5D528A93" w14:textId="77777777" w:rsidR="002B5DC3" w:rsidRPr="009B7E06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9B7E06">
        <w:rPr>
          <w:b/>
          <w:sz w:val="24"/>
          <w:szCs w:val="24"/>
          <w:lang w:val="ru-RU"/>
        </w:rPr>
        <w:t xml:space="preserve"> </w:t>
      </w:r>
      <w:r w:rsidRPr="009B7E06">
        <w:rPr>
          <w:b/>
          <w:sz w:val="24"/>
          <w:szCs w:val="24"/>
          <w:lang w:val="ru-RU"/>
        </w:rPr>
        <w:tab/>
      </w:r>
      <w:r w:rsidRPr="009B7E06">
        <w:rPr>
          <w:b/>
          <w:sz w:val="24"/>
          <w:szCs w:val="24"/>
          <w:lang w:val="ru-RU"/>
        </w:rPr>
        <w:tab/>
        <w:t>/5/.</w:t>
      </w:r>
      <w:r w:rsidRPr="009B7E06">
        <w:rPr>
          <w:b/>
          <w:i/>
          <w:sz w:val="24"/>
          <w:szCs w:val="24"/>
          <w:lang w:val="ru-RU"/>
        </w:rPr>
        <w:t xml:space="preserve"> </w:t>
      </w:r>
      <w:r w:rsidRPr="009B7E06">
        <w:rPr>
          <w:b/>
          <w:sz w:val="24"/>
          <w:szCs w:val="24"/>
          <w:lang w:val="ru-RU"/>
        </w:rPr>
        <w:t xml:space="preserve">Елементи на ценообразуване </w:t>
      </w:r>
      <w:r w:rsidRPr="009B7E06">
        <w:rPr>
          <w:sz w:val="24"/>
          <w:szCs w:val="24"/>
          <w:lang w:val="ru-RU"/>
        </w:rPr>
        <w:t xml:space="preserve">за допълнителни видове работи извън </w:t>
      </w:r>
      <w:r w:rsidRPr="009B7E06">
        <w:rPr>
          <w:b/>
          <w:sz w:val="24"/>
          <w:szCs w:val="24"/>
          <w:lang w:val="ru-RU"/>
        </w:rPr>
        <w:t>Приложение № 2</w:t>
      </w:r>
      <w:r w:rsidRPr="009B7E06">
        <w:rPr>
          <w:sz w:val="24"/>
          <w:szCs w:val="24"/>
          <w:lang w:val="ru-RU"/>
        </w:rPr>
        <w:t xml:space="preserve"> са както следва: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85"/>
        <w:gridCol w:w="5075"/>
        <w:gridCol w:w="3611"/>
      </w:tblGrid>
      <w:tr w:rsidR="002B5DC3" w:rsidRPr="009B7E06" w14:paraId="54579B71" w14:textId="77777777" w:rsidTr="00491EE9">
        <w:tc>
          <w:tcPr>
            <w:tcW w:w="392" w:type="dxa"/>
            <w:shd w:val="clear" w:color="auto" w:fill="auto"/>
            <w:vAlign w:val="center"/>
          </w:tcPr>
          <w:p w14:paraId="429B0EEE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14:paraId="51989F05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 xml:space="preserve">Средна часова ставка  </w:t>
            </w:r>
          </w:p>
        </w:tc>
        <w:tc>
          <w:tcPr>
            <w:tcW w:w="3827" w:type="dxa"/>
            <w:shd w:val="clear" w:color="auto" w:fill="auto"/>
          </w:tcPr>
          <w:p w14:paraId="6719657F" w14:textId="77777777" w:rsidR="002B5DC3" w:rsidRPr="009B7E06" w:rsidRDefault="002B5DC3" w:rsidP="00491EE9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B7E06">
              <w:rPr>
                <w:b/>
                <w:sz w:val="24"/>
                <w:szCs w:val="24"/>
                <w:lang w:val="bg-BG"/>
              </w:rPr>
              <w:t>евро</w:t>
            </w:r>
            <w:r w:rsidRPr="009B7E06">
              <w:rPr>
                <w:sz w:val="24"/>
                <w:szCs w:val="24"/>
                <w:lang w:val="bg-BG"/>
              </w:rPr>
              <w:t xml:space="preserve"> /</w:t>
            </w:r>
            <w:r w:rsidRPr="009B7E06">
              <w:rPr>
                <w:sz w:val="24"/>
                <w:szCs w:val="24"/>
                <w:lang w:val="ru-RU"/>
              </w:rPr>
              <w:t>ч.ч.</w:t>
            </w:r>
          </w:p>
        </w:tc>
      </w:tr>
      <w:tr w:rsidR="002B5DC3" w:rsidRPr="009B7E06" w14:paraId="7134F391" w14:textId="77777777" w:rsidTr="00491EE9">
        <w:tc>
          <w:tcPr>
            <w:tcW w:w="392" w:type="dxa"/>
            <w:shd w:val="clear" w:color="auto" w:fill="auto"/>
            <w:vAlign w:val="center"/>
          </w:tcPr>
          <w:p w14:paraId="3FF323E1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14:paraId="6DB442CE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Допълнителни разходи върху труда</w:t>
            </w:r>
          </w:p>
        </w:tc>
        <w:tc>
          <w:tcPr>
            <w:tcW w:w="3827" w:type="dxa"/>
            <w:shd w:val="clear" w:color="auto" w:fill="auto"/>
          </w:tcPr>
          <w:p w14:paraId="3773D165" w14:textId="77777777" w:rsidR="002B5DC3" w:rsidRPr="009B7E06" w:rsidRDefault="002B5DC3" w:rsidP="00491EE9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%</w:t>
            </w:r>
          </w:p>
        </w:tc>
      </w:tr>
      <w:tr w:rsidR="002B5DC3" w:rsidRPr="009B7E06" w14:paraId="03AD6A2E" w14:textId="77777777" w:rsidTr="00491EE9">
        <w:tc>
          <w:tcPr>
            <w:tcW w:w="392" w:type="dxa"/>
            <w:shd w:val="clear" w:color="auto" w:fill="auto"/>
            <w:vAlign w:val="center"/>
          </w:tcPr>
          <w:p w14:paraId="177106C0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14:paraId="661CBE00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Доставно-складови и транспортни разходи за строителни материали и оборудване на стойност до 1000 евро без ДДС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7B2066D" w14:textId="77777777" w:rsidR="002B5DC3" w:rsidRPr="009B7E06" w:rsidRDefault="002B5DC3" w:rsidP="00491EE9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%</w:t>
            </w:r>
          </w:p>
        </w:tc>
      </w:tr>
      <w:tr w:rsidR="002B5DC3" w:rsidRPr="009B7E06" w14:paraId="3190FC12" w14:textId="77777777" w:rsidTr="00491EE9">
        <w:tc>
          <w:tcPr>
            <w:tcW w:w="392" w:type="dxa"/>
            <w:shd w:val="clear" w:color="auto" w:fill="auto"/>
            <w:vAlign w:val="center"/>
          </w:tcPr>
          <w:p w14:paraId="2ECF0D73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14:paraId="5843CB18" w14:textId="77777777" w:rsidR="002B5DC3" w:rsidRPr="009B7E06" w:rsidRDefault="002B5DC3" w:rsidP="00491EE9">
            <w:pPr>
              <w:rPr>
                <w:sz w:val="24"/>
                <w:szCs w:val="24"/>
                <w:lang w:val="ru-RU"/>
              </w:rPr>
            </w:pPr>
            <w:r w:rsidRPr="009B7E06">
              <w:rPr>
                <w:sz w:val="24"/>
                <w:szCs w:val="24"/>
                <w:lang w:val="ru-RU"/>
              </w:rPr>
              <w:t>Доставно-складови и транспортни разходи за оборудване /стандартно или нестандартно/ на стойност над 1000 евро без ДДС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BD33B26" w14:textId="77777777" w:rsidR="002B5DC3" w:rsidRPr="009B7E06" w:rsidRDefault="002B5DC3" w:rsidP="00491EE9">
            <w:pPr>
              <w:jc w:val="center"/>
              <w:rPr>
                <w:sz w:val="24"/>
                <w:szCs w:val="24"/>
                <w:lang w:val="ru-RU"/>
              </w:rPr>
            </w:pPr>
            <w:r w:rsidRPr="009B7E06">
              <w:rPr>
                <w:sz w:val="24"/>
                <w:szCs w:val="24"/>
                <w:lang w:val="ru-RU"/>
              </w:rPr>
              <w:t>%</w:t>
            </w:r>
          </w:p>
        </w:tc>
      </w:tr>
      <w:tr w:rsidR="002B5DC3" w:rsidRPr="009B7E06" w14:paraId="09994E6B" w14:textId="77777777" w:rsidTr="00491EE9">
        <w:tc>
          <w:tcPr>
            <w:tcW w:w="392" w:type="dxa"/>
            <w:shd w:val="clear" w:color="auto" w:fill="auto"/>
            <w:vAlign w:val="center"/>
          </w:tcPr>
          <w:p w14:paraId="2222FB28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14:paraId="330A0559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Допълнителни разходи върху механизация</w:t>
            </w:r>
          </w:p>
        </w:tc>
        <w:tc>
          <w:tcPr>
            <w:tcW w:w="3827" w:type="dxa"/>
            <w:shd w:val="clear" w:color="auto" w:fill="auto"/>
          </w:tcPr>
          <w:p w14:paraId="227BFCAD" w14:textId="77777777" w:rsidR="002B5DC3" w:rsidRPr="009B7E06" w:rsidRDefault="002B5DC3" w:rsidP="00491EE9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%</w:t>
            </w:r>
          </w:p>
        </w:tc>
      </w:tr>
      <w:tr w:rsidR="002B5DC3" w:rsidRPr="009B7E06" w14:paraId="5AF5AC5A" w14:textId="77777777" w:rsidTr="00491EE9">
        <w:tc>
          <w:tcPr>
            <w:tcW w:w="392" w:type="dxa"/>
            <w:shd w:val="clear" w:color="auto" w:fill="auto"/>
            <w:vAlign w:val="center"/>
          </w:tcPr>
          <w:p w14:paraId="596222FB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 w14:paraId="24E4D54C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Печалба</w:t>
            </w:r>
          </w:p>
        </w:tc>
        <w:tc>
          <w:tcPr>
            <w:tcW w:w="3827" w:type="dxa"/>
            <w:shd w:val="clear" w:color="auto" w:fill="auto"/>
          </w:tcPr>
          <w:p w14:paraId="79D77D7A" w14:textId="77777777" w:rsidR="002B5DC3" w:rsidRPr="009B7E06" w:rsidRDefault="002B5DC3" w:rsidP="00491EE9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%</w:t>
            </w:r>
          </w:p>
        </w:tc>
      </w:tr>
      <w:tr w:rsidR="002B5DC3" w:rsidRPr="009B7E06" w14:paraId="7E55BB1D" w14:textId="77777777" w:rsidTr="00491EE9">
        <w:tc>
          <w:tcPr>
            <w:tcW w:w="392" w:type="dxa"/>
            <w:shd w:val="clear" w:color="auto" w:fill="auto"/>
            <w:vAlign w:val="center"/>
          </w:tcPr>
          <w:p w14:paraId="1DE1DC6D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5528" w:type="dxa"/>
            <w:shd w:val="clear" w:color="auto" w:fill="auto"/>
          </w:tcPr>
          <w:p w14:paraId="7CD2125E" w14:textId="77777777" w:rsidR="002B5DC3" w:rsidRPr="009B7E06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Цени на материали</w:t>
            </w:r>
          </w:p>
        </w:tc>
        <w:tc>
          <w:tcPr>
            <w:tcW w:w="3827" w:type="dxa"/>
            <w:shd w:val="clear" w:color="auto" w:fill="auto"/>
          </w:tcPr>
          <w:p w14:paraId="22179903" w14:textId="77777777" w:rsidR="002B5DC3" w:rsidRPr="009B7E06" w:rsidRDefault="002B5DC3" w:rsidP="00491EE9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B7E06">
              <w:rPr>
                <w:sz w:val="24"/>
                <w:szCs w:val="24"/>
                <w:lang w:val="ru-RU"/>
              </w:rPr>
              <w:t>по  фактура от доставчика</w:t>
            </w:r>
          </w:p>
        </w:tc>
      </w:tr>
      <w:tr w:rsidR="002B5DC3" w:rsidRPr="000A299E" w14:paraId="6DA4BADD" w14:textId="77777777" w:rsidTr="00491EE9">
        <w:tc>
          <w:tcPr>
            <w:tcW w:w="392" w:type="dxa"/>
            <w:shd w:val="clear" w:color="auto" w:fill="auto"/>
            <w:vAlign w:val="center"/>
          </w:tcPr>
          <w:p w14:paraId="39F83C20" w14:textId="77777777" w:rsidR="002B5DC3" w:rsidRPr="000A299E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3276362" w14:textId="77777777" w:rsidR="002B5DC3" w:rsidRPr="000A299E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ru-RU"/>
              </w:rPr>
              <w:t>Цена на машиносмяна на механизация</w:t>
            </w:r>
          </w:p>
        </w:tc>
        <w:tc>
          <w:tcPr>
            <w:tcW w:w="3827" w:type="dxa"/>
            <w:shd w:val="clear" w:color="auto" w:fill="auto"/>
          </w:tcPr>
          <w:p w14:paraId="191C4C38" w14:textId="77777777" w:rsidR="002B5DC3" w:rsidRPr="000A299E" w:rsidRDefault="002B5DC3" w:rsidP="00491EE9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ru-RU"/>
              </w:rPr>
              <w:t>по вътрешнофирмен ценоразпис,</w:t>
            </w:r>
            <w:r w:rsidRPr="002B0DA7">
              <w:rPr>
                <w:sz w:val="24"/>
                <w:szCs w:val="24"/>
                <w:lang w:val="ru-RU"/>
              </w:rPr>
              <w:t xml:space="preserve"> като в цената на машиносмяната с</w:t>
            </w:r>
            <w:r w:rsidRPr="000A299E">
              <w:rPr>
                <w:sz w:val="24"/>
                <w:szCs w:val="24"/>
                <w:lang w:val="bg-BG"/>
              </w:rPr>
              <w:t>а</w:t>
            </w:r>
            <w:r w:rsidRPr="002B0DA7">
              <w:rPr>
                <w:sz w:val="24"/>
                <w:szCs w:val="24"/>
                <w:lang w:val="ru-RU"/>
              </w:rPr>
              <w:t xml:space="preserve"> интегрира</w:t>
            </w:r>
            <w:r w:rsidRPr="000A299E">
              <w:rPr>
                <w:sz w:val="24"/>
                <w:szCs w:val="24"/>
                <w:lang w:val="bg-BG"/>
              </w:rPr>
              <w:t>ни</w:t>
            </w:r>
            <w:r w:rsidRPr="002B0DA7">
              <w:rPr>
                <w:sz w:val="24"/>
                <w:szCs w:val="24"/>
                <w:lang w:val="ru-RU"/>
              </w:rPr>
              <w:t xml:space="preserve"> допълнителни разходи и печалба</w:t>
            </w:r>
            <w:r w:rsidRPr="000A299E">
              <w:rPr>
                <w:sz w:val="24"/>
                <w:szCs w:val="24"/>
                <w:lang w:val="bg-BG"/>
              </w:rPr>
              <w:t xml:space="preserve"> </w:t>
            </w:r>
            <w:r w:rsidRPr="000A299E">
              <w:rPr>
                <w:sz w:val="24"/>
                <w:szCs w:val="24"/>
                <w:lang w:val="ru-RU"/>
              </w:rPr>
              <w:t xml:space="preserve">съгласно </w:t>
            </w:r>
            <w:r w:rsidRPr="000A299E">
              <w:rPr>
                <w:b/>
                <w:sz w:val="24"/>
                <w:szCs w:val="24"/>
                <w:lang w:val="ru-RU"/>
              </w:rPr>
              <w:t>Приложение №5</w:t>
            </w:r>
          </w:p>
        </w:tc>
      </w:tr>
      <w:tr w:rsidR="002B5DC3" w:rsidRPr="000A299E" w14:paraId="4D3E47F8" w14:textId="77777777" w:rsidTr="00491EE9">
        <w:tc>
          <w:tcPr>
            <w:tcW w:w="392" w:type="dxa"/>
            <w:shd w:val="clear" w:color="auto" w:fill="auto"/>
            <w:vAlign w:val="center"/>
          </w:tcPr>
          <w:p w14:paraId="63A19BCE" w14:textId="77777777" w:rsidR="002B5DC3" w:rsidRPr="000A299E" w:rsidRDefault="002B5DC3" w:rsidP="00491EE9">
            <w:pPr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9E320DA" w14:textId="77777777" w:rsidR="002B5DC3" w:rsidRPr="000A299E" w:rsidRDefault="002B5DC3" w:rsidP="00491EE9">
            <w:pPr>
              <w:rPr>
                <w:sz w:val="24"/>
                <w:szCs w:val="24"/>
                <w:lang w:val="ru-RU"/>
              </w:rPr>
            </w:pPr>
            <w:r w:rsidRPr="000A299E">
              <w:rPr>
                <w:sz w:val="24"/>
                <w:szCs w:val="24"/>
                <w:lang w:val="ru-RU"/>
              </w:rPr>
              <w:t>Разходни норми за материали, труд и механизация</w:t>
            </w:r>
            <w:r w:rsidRPr="000A299E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3827" w:type="dxa"/>
            <w:shd w:val="clear" w:color="auto" w:fill="auto"/>
          </w:tcPr>
          <w:p w14:paraId="29701E11" w14:textId="77777777" w:rsidR="002B5DC3" w:rsidRPr="000A299E" w:rsidRDefault="002B5DC3" w:rsidP="00491EE9">
            <w:pPr>
              <w:jc w:val="both"/>
              <w:rPr>
                <w:sz w:val="24"/>
                <w:szCs w:val="24"/>
                <w:lang w:val="bg-BG" w:eastAsia="bg-BG"/>
              </w:rPr>
            </w:pPr>
            <w:r w:rsidRPr="000A299E">
              <w:rPr>
                <w:sz w:val="24"/>
                <w:szCs w:val="24"/>
                <w:lang w:val="ru-RU"/>
              </w:rPr>
              <w:t xml:space="preserve">по УСН в строителството и последвалите ги  допълнения, а при липса на такива със анализни цени по ТНС и други нормативни документи; Като основна база УСН ще се ползват разходните норми на </w:t>
            </w:r>
            <w:r w:rsidRPr="000A299E">
              <w:rPr>
                <w:sz w:val="24"/>
                <w:szCs w:val="24"/>
              </w:rPr>
              <w:t>Building</w:t>
            </w:r>
            <w:r w:rsidRPr="000A299E">
              <w:rPr>
                <w:sz w:val="24"/>
                <w:szCs w:val="24"/>
                <w:lang w:val="ru-RU"/>
              </w:rPr>
              <w:t xml:space="preserve"> </w:t>
            </w:r>
            <w:r w:rsidRPr="000A299E">
              <w:rPr>
                <w:sz w:val="24"/>
                <w:szCs w:val="24"/>
              </w:rPr>
              <w:t>Manager</w:t>
            </w:r>
            <w:r w:rsidRPr="000A299E">
              <w:rPr>
                <w:sz w:val="24"/>
                <w:szCs w:val="24"/>
                <w:lang w:val="ru-RU"/>
              </w:rPr>
              <w:t xml:space="preserve">; </w:t>
            </w:r>
            <w:r w:rsidRPr="000A299E">
              <w:rPr>
                <w:sz w:val="24"/>
                <w:szCs w:val="24"/>
                <w:lang w:val="ru-RU"/>
              </w:rPr>
              <w:lastRenderedPageBreak/>
              <w:t>разходни норми за нови видове СРР се дават от фирмата производител /за материали/ и обосновано приравнени на тях по УСН, ТНС /за труд/</w:t>
            </w:r>
          </w:p>
        </w:tc>
      </w:tr>
    </w:tbl>
    <w:p w14:paraId="695BCE1B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</w:p>
    <w:p w14:paraId="01FED9EC" w14:textId="77777777" w:rsidR="002B5DC3" w:rsidRPr="000A299E" w:rsidRDefault="002B5DC3" w:rsidP="002B5DC3">
      <w:pPr>
        <w:ind w:left="-180" w:firstLine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/6/.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не може да изисква увеличение на цената съгласно предходната алинея, ако увеличеното количество на вложените материали или извършената работа е вследствие на :</w:t>
      </w:r>
    </w:p>
    <w:p w14:paraId="28FAECBB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- несъгласувано с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отклонение от Техническото задание</w:t>
      </w:r>
      <w:r>
        <w:rPr>
          <w:sz w:val="24"/>
          <w:szCs w:val="24"/>
          <w:lang w:val="ru-RU"/>
        </w:rPr>
        <w:t>;</w:t>
      </w:r>
    </w:p>
    <w:p w14:paraId="3D588C0A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- нарушаване на строителните технически и технологични правила и нормативи</w:t>
      </w:r>
      <w:r>
        <w:rPr>
          <w:sz w:val="24"/>
          <w:szCs w:val="24"/>
          <w:lang w:val="ru-RU"/>
        </w:rPr>
        <w:t>;</w:t>
      </w:r>
    </w:p>
    <w:p w14:paraId="09013EC4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- отстраняване на допуснатите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недостатъци</w:t>
      </w:r>
      <w:r>
        <w:rPr>
          <w:sz w:val="24"/>
          <w:szCs w:val="24"/>
          <w:lang w:val="ru-RU"/>
        </w:rPr>
        <w:t>;</w:t>
      </w:r>
    </w:p>
    <w:p w14:paraId="0FD1A499" w14:textId="77777777" w:rsidR="002B5DC3" w:rsidRPr="000A299E" w:rsidRDefault="002B5DC3" w:rsidP="002B5DC3">
      <w:pPr>
        <w:ind w:left="-180" w:right="97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- влагане на некачествени или неподходящи материали.</w:t>
      </w:r>
    </w:p>
    <w:p w14:paraId="78A42851" w14:textId="77777777" w:rsidR="002B5DC3" w:rsidRPr="000A299E" w:rsidRDefault="002B5DC3" w:rsidP="002B5DC3">
      <w:pPr>
        <w:ind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/7/.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Начин на разплащане:</w:t>
      </w:r>
    </w:p>
    <w:p w14:paraId="4CABA81B" w14:textId="77777777" w:rsidR="002B5DC3" w:rsidRPr="009B7E06" w:rsidRDefault="002B5DC3" w:rsidP="002B5DC3">
      <w:pPr>
        <w:ind w:left="-180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а)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</w:t>
      </w:r>
      <w:r w:rsidRPr="009B7E06">
        <w:rPr>
          <w:sz w:val="24"/>
          <w:szCs w:val="24"/>
          <w:lang w:val="ru-RU"/>
        </w:rPr>
        <w:t xml:space="preserve">превежда аванс .....% от общата стойност по </w:t>
      </w:r>
      <w:r w:rsidRPr="009B7E06">
        <w:rPr>
          <w:b/>
          <w:sz w:val="24"/>
          <w:szCs w:val="24"/>
          <w:lang w:val="ru-RU"/>
        </w:rPr>
        <w:t>Чл.18/1/</w:t>
      </w:r>
      <w:r w:rsidRPr="009B7E06">
        <w:rPr>
          <w:sz w:val="24"/>
          <w:szCs w:val="24"/>
          <w:lang w:val="ru-RU"/>
        </w:rPr>
        <w:t xml:space="preserve"> т.е. ...........................</w:t>
      </w:r>
      <w:r w:rsidRPr="009B7E06">
        <w:rPr>
          <w:b/>
          <w:sz w:val="24"/>
          <w:szCs w:val="24"/>
          <w:lang w:val="ru-RU"/>
        </w:rPr>
        <w:t xml:space="preserve"> </w:t>
      </w:r>
      <w:r w:rsidRPr="009B7E06">
        <w:rPr>
          <w:b/>
          <w:sz w:val="24"/>
          <w:szCs w:val="24"/>
          <w:lang w:val="bg-BG"/>
        </w:rPr>
        <w:t>/……………………../</w:t>
      </w:r>
      <w:r w:rsidRPr="009B7E06">
        <w:rPr>
          <w:sz w:val="24"/>
          <w:szCs w:val="24"/>
          <w:lang w:val="ru-RU"/>
        </w:rPr>
        <w:t xml:space="preserve"> </w:t>
      </w:r>
      <w:r w:rsidRPr="009B7E06">
        <w:rPr>
          <w:b/>
          <w:sz w:val="24"/>
          <w:szCs w:val="24"/>
          <w:lang w:val="bg-BG"/>
        </w:rPr>
        <w:t>евро</w:t>
      </w:r>
      <w:r w:rsidRPr="009B7E06">
        <w:rPr>
          <w:sz w:val="24"/>
          <w:szCs w:val="24"/>
          <w:lang w:val="bg-BG"/>
        </w:rPr>
        <w:t xml:space="preserve"> без</w:t>
      </w:r>
      <w:r w:rsidRPr="009B7E06">
        <w:rPr>
          <w:sz w:val="24"/>
          <w:szCs w:val="24"/>
          <w:lang w:val="ru-RU"/>
        </w:rPr>
        <w:t xml:space="preserve"> ДДС в срок до </w:t>
      </w:r>
      <w:r w:rsidRPr="009B7E06">
        <w:rPr>
          <w:b/>
          <w:sz w:val="24"/>
          <w:szCs w:val="24"/>
          <w:lang w:val="ru-RU"/>
        </w:rPr>
        <w:t>7 /седем/ дни</w:t>
      </w:r>
      <w:r w:rsidRPr="009B7E06">
        <w:rPr>
          <w:sz w:val="24"/>
          <w:szCs w:val="24"/>
          <w:lang w:val="ru-RU"/>
        </w:rPr>
        <w:t xml:space="preserve"> от подписване на договора и след представяне на Банкова гаранция за неговата стойност от </w:t>
      </w:r>
      <w:r w:rsidRPr="009B7E06">
        <w:rPr>
          <w:b/>
          <w:sz w:val="24"/>
          <w:szCs w:val="24"/>
          <w:lang w:val="ru-RU"/>
        </w:rPr>
        <w:t>Изпълнителя</w:t>
      </w:r>
      <w:r w:rsidRPr="009B7E06">
        <w:rPr>
          <w:sz w:val="24"/>
          <w:szCs w:val="24"/>
          <w:lang w:val="ru-RU"/>
        </w:rPr>
        <w:t>. Същият се приспада пропорционално от акт обр.19 (Протокол за установяване и заплащане на извършените видове СРР) до пълното му възстановяване.</w:t>
      </w:r>
    </w:p>
    <w:p w14:paraId="705CF73C" w14:textId="77777777" w:rsidR="002B5DC3" w:rsidRPr="000A299E" w:rsidRDefault="002B5DC3" w:rsidP="002B5DC3">
      <w:pPr>
        <w:ind w:left="-284" w:firstLine="992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ru-RU"/>
        </w:rPr>
        <w:t xml:space="preserve">б) </w:t>
      </w:r>
      <w:r w:rsidRPr="009B7E06">
        <w:rPr>
          <w:sz w:val="24"/>
          <w:szCs w:val="24"/>
          <w:lang w:val="ru-RU"/>
        </w:rPr>
        <w:t>В 5</w:t>
      </w:r>
      <w:r w:rsidRPr="009B7E06">
        <w:rPr>
          <w:sz w:val="24"/>
          <w:szCs w:val="24"/>
          <w:lang w:val="bg-BG"/>
        </w:rPr>
        <w:t xml:space="preserve"> /пет/ </w:t>
      </w:r>
      <w:r w:rsidRPr="009B7E06">
        <w:rPr>
          <w:sz w:val="24"/>
          <w:szCs w:val="24"/>
          <w:lang w:val="ru-RU"/>
        </w:rPr>
        <w:t xml:space="preserve">дневен срок след подписване на Договора </w:t>
      </w:r>
      <w:r w:rsidRPr="009B7E06">
        <w:rPr>
          <w:b/>
          <w:sz w:val="24"/>
          <w:szCs w:val="24"/>
          <w:lang w:val="ru-RU"/>
        </w:rPr>
        <w:t>И</w:t>
      </w:r>
      <w:proofErr w:type="spellStart"/>
      <w:r w:rsidRPr="009B7E06">
        <w:rPr>
          <w:b/>
          <w:sz w:val="24"/>
          <w:szCs w:val="24"/>
          <w:lang w:val="bg-BG"/>
        </w:rPr>
        <w:t>зпълнителят</w:t>
      </w:r>
      <w:proofErr w:type="spellEnd"/>
      <w:r w:rsidRPr="009B7E06">
        <w:rPr>
          <w:sz w:val="24"/>
          <w:szCs w:val="24"/>
          <w:lang w:val="ru-RU"/>
        </w:rPr>
        <w:t xml:space="preserve"> издава в полза на </w:t>
      </w:r>
      <w:r w:rsidRPr="009B7E06">
        <w:rPr>
          <w:b/>
          <w:sz w:val="24"/>
          <w:szCs w:val="24"/>
          <w:lang w:val="ru-RU"/>
        </w:rPr>
        <w:t>В</w:t>
      </w:r>
      <w:proofErr w:type="spellStart"/>
      <w:r w:rsidRPr="009B7E06">
        <w:rPr>
          <w:b/>
          <w:sz w:val="24"/>
          <w:szCs w:val="24"/>
          <w:lang w:val="bg-BG"/>
        </w:rPr>
        <w:t>ъзложителя</w:t>
      </w:r>
      <w:proofErr w:type="spellEnd"/>
      <w:r w:rsidRPr="009B7E06">
        <w:rPr>
          <w:sz w:val="24"/>
          <w:szCs w:val="24"/>
          <w:lang w:val="ru-RU"/>
        </w:rPr>
        <w:t xml:space="preserve"> безусловна и неотменяема </w:t>
      </w:r>
      <w:r w:rsidRPr="009B7E06">
        <w:rPr>
          <w:sz w:val="24"/>
          <w:szCs w:val="24"/>
          <w:lang w:val="bg-BG"/>
        </w:rPr>
        <w:t>Б</w:t>
      </w:r>
      <w:r w:rsidRPr="009B7E06">
        <w:rPr>
          <w:sz w:val="24"/>
          <w:szCs w:val="24"/>
          <w:lang w:val="ru-RU"/>
        </w:rPr>
        <w:t>анкова гаранция за авансово плащане в размер на</w:t>
      </w:r>
      <w:r w:rsidRPr="009B7E06">
        <w:rPr>
          <w:sz w:val="24"/>
          <w:szCs w:val="24"/>
          <w:lang w:val="bg-BG"/>
        </w:rPr>
        <w:t xml:space="preserve"> …………</w:t>
      </w:r>
      <w:r w:rsidRPr="009B7E06">
        <w:rPr>
          <w:b/>
          <w:sz w:val="24"/>
          <w:szCs w:val="24"/>
          <w:lang w:val="ru-RU"/>
        </w:rPr>
        <w:t xml:space="preserve"> </w:t>
      </w:r>
      <w:r w:rsidRPr="009B7E06">
        <w:rPr>
          <w:b/>
          <w:sz w:val="24"/>
          <w:szCs w:val="24"/>
          <w:lang w:val="bg-BG"/>
        </w:rPr>
        <w:t>/……………………./</w:t>
      </w:r>
      <w:r w:rsidRPr="009B7E06">
        <w:rPr>
          <w:sz w:val="24"/>
          <w:szCs w:val="24"/>
          <w:lang w:val="ru-RU"/>
        </w:rPr>
        <w:t xml:space="preserve"> </w:t>
      </w:r>
      <w:r w:rsidRPr="009B7E06">
        <w:rPr>
          <w:b/>
          <w:sz w:val="24"/>
          <w:szCs w:val="24"/>
          <w:lang w:val="bg-BG"/>
        </w:rPr>
        <w:t>евро</w:t>
      </w:r>
      <w:r w:rsidRPr="009B7E06">
        <w:rPr>
          <w:sz w:val="24"/>
          <w:szCs w:val="24"/>
          <w:lang w:val="bg-BG"/>
        </w:rPr>
        <w:t xml:space="preserve"> с</w:t>
      </w:r>
      <w:r w:rsidRPr="009B7E06">
        <w:rPr>
          <w:sz w:val="24"/>
          <w:szCs w:val="24"/>
          <w:lang w:val="ru-RU"/>
        </w:rPr>
        <w:t xml:space="preserve"> ДДС. Освобождаването на гаранцията настъпва при представяне на оригинален надлежно оформен протокол сметка обр.8</w:t>
      </w:r>
      <w:r w:rsidRPr="009B7E06">
        <w:rPr>
          <w:sz w:val="24"/>
          <w:szCs w:val="24"/>
          <w:lang w:val="bg-BG"/>
        </w:rPr>
        <w:t xml:space="preserve"> </w:t>
      </w:r>
      <w:r w:rsidRPr="009B7E06">
        <w:rPr>
          <w:sz w:val="24"/>
          <w:szCs w:val="24"/>
          <w:lang w:val="ru-RU"/>
        </w:rPr>
        <w:t>/табличен вид на протоколите за изпълнени работи</w:t>
      </w:r>
      <w:r w:rsidRPr="002B0DA7">
        <w:rPr>
          <w:sz w:val="24"/>
          <w:szCs w:val="24"/>
          <w:lang w:val="ru-RU"/>
        </w:rPr>
        <w:t xml:space="preserve"> с натрупване на обема, плащанията, възстановяването на аванса и удържането на гаранционните суми/, удостоверяващ възстановяването на сумата по преведения аванс.</w:t>
      </w:r>
      <w:r w:rsidRPr="000A299E">
        <w:rPr>
          <w:sz w:val="24"/>
          <w:szCs w:val="24"/>
          <w:lang w:val="bg-BG"/>
        </w:rPr>
        <w:t xml:space="preserve"> </w:t>
      </w:r>
      <w:r w:rsidRPr="002B0DA7">
        <w:rPr>
          <w:sz w:val="24"/>
          <w:szCs w:val="24"/>
          <w:lang w:val="ru-RU"/>
        </w:rPr>
        <w:t>Текст</w:t>
      </w:r>
      <w:proofErr w:type="spellStart"/>
      <w:r w:rsidRPr="000A299E">
        <w:rPr>
          <w:sz w:val="24"/>
          <w:szCs w:val="24"/>
          <w:lang w:val="bg-BG"/>
        </w:rPr>
        <w:t>ът</w:t>
      </w:r>
      <w:proofErr w:type="spellEnd"/>
      <w:r w:rsidRPr="002B0DA7">
        <w:rPr>
          <w:sz w:val="24"/>
          <w:szCs w:val="24"/>
          <w:lang w:val="ru-RU"/>
        </w:rPr>
        <w:t>, условията и банката, която ще издаде банковата гаранция</w:t>
      </w:r>
      <w:r w:rsidRPr="000A299E">
        <w:rPr>
          <w:sz w:val="24"/>
          <w:szCs w:val="24"/>
          <w:lang w:val="bg-BG"/>
        </w:rPr>
        <w:t>,</w:t>
      </w:r>
      <w:r w:rsidRPr="002B0DA7">
        <w:rPr>
          <w:sz w:val="24"/>
          <w:szCs w:val="24"/>
          <w:lang w:val="ru-RU"/>
        </w:rPr>
        <w:t xml:space="preserve"> се одобряват предварително от </w:t>
      </w:r>
      <w:r w:rsidRPr="002B0DA7">
        <w:rPr>
          <w:b/>
          <w:sz w:val="24"/>
          <w:szCs w:val="24"/>
          <w:lang w:val="ru-RU"/>
        </w:rPr>
        <w:t>В</w:t>
      </w:r>
      <w:proofErr w:type="spellStart"/>
      <w:r w:rsidRPr="000A299E">
        <w:rPr>
          <w:b/>
          <w:sz w:val="24"/>
          <w:szCs w:val="24"/>
          <w:lang w:val="bg-BG"/>
        </w:rPr>
        <w:t>ъзложителя</w:t>
      </w:r>
      <w:proofErr w:type="spellEnd"/>
      <w:r w:rsidRPr="002B0DA7">
        <w:rPr>
          <w:sz w:val="24"/>
          <w:szCs w:val="24"/>
          <w:lang w:val="ru-RU"/>
        </w:rPr>
        <w:t xml:space="preserve"> „Асарел Медет”АД. Авансът следва да бъде погасен преди изтичане валидността на банковата гаранция. Срокът на валидност на банковата гаранция за авансово плащане</w:t>
      </w:r>
      <w:r w:rsidRPr="000A299E">
        <w:rPr>
          <w:sz w:val="24"/>
          <w:szCs w:val="24"/>
          <w:lang w:val="bg-BG"/>
        </w:rPr>
        <w:t xml:space="preserve"> е</w:t>
      </w:r>
      <w:r w:rsidRPr="002B0DA7">
        <w:rPr>
          <w:sz w:val="24"/>
          <w:szCs w:val="24"/>
          <w:lang w:val="ru-RU"/>
        </w:rPr>
        <w:t xml:space="preserve"> </w:t>
      </w:r>
      <w:r w:rsidRPr="002B0DA7">
        <w:rPr>
          <w:b/>
          <w:bCs/>
          <w:i/>
          <w:sz w:val="24"/>
          <w:szCs w:val="24"/>
          <w:lang w:val="ru-RU"/>
        </w:rPr>
        <w:t>най-малко</w:t>
      </w:r>
      <w:r w:rsidRPr="002B0DA7">
        <w:rPr>
          <w:b/>
          <w:bCs/>
          <w:sz w:val="24"/>
          <w:szCs w:val="24"/>
          <w:lang w:val="ru-RU"/>
        </w:rPr>
        <w:t>/ …….</w:t>
      </w:r>
      <w:r w:rsidRPr="002B0DA7">
        <w:rPr>
          <w:b/>
          <w:sz w:val="24"/>
          <w:szCs w:val="24"/>
          <w:lang w:val="ru-RU"/>
        </w:rPr>
        <w:t xml:space="preserve"> /…………/ месеца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b/>
          <w:i/>
          <w:sz w:val="24"/>
          <w:szCs w:val="24"/>
          <w:lang w:val="bg-BG"/>
        </w:rPr>
        <w:t>(</w:t>
      </w:r>
      <w:r w:rsidRPr="002B0DA7">
        <w:rPr>
          <w:bCs/>
          <w:i/>
          <w:sz w:val="24"/>
          <w:szCs w:val="24"/>
          <w:lang w:val="ru-RU"/>
        </w:rPr>
        <w:t xml:space="preserve">до 30 </w:t>
      </w:r>
      <w:r w:rsidRPr="000A299E">
        <w:rPr>
          <w:bCs/>
          <w:i/>
          <w:sz w:val="24"/>
          <w:szCs w:val="24"/>
          <w:lang w:val="bg-BG"/>
        </w:rPr>
        <w:t>/</w:t>
      </w:r>
      <w:r w:rsidRPr="002B0DA7">
        <w:rPr>
          <w:bCs/>
          <w:i/>
          <w:sz w:val="24"/>
          <w:szCs w:val="24"/>
          <w:lang w:val="ru-RU"/>
        </w:rPr>
        <w:t>тридесет</w:t>
      </w:r>
      <w:r w:rsidRPr="000A299E">
        <w:rPr>
          <w:bCs/>
          <w:i/>
          <w:sz w:val="24"/>
          <w:szCs w:val="24"/>
          <w:lang w:val="bg-BG"/>
        </w:rPr>
        <w:t>/</w:t>
      </w:r>
      <w:r w:rsidRPr="002B0DA7">
        <w:rPr>
          <w:bCs/>
          <w:i/>
          <w:sz w:val="24"/>
          <w:szCs w:val="24"/>
          <w:lang w:val="ru-RU"/>
        </w:rPr>
        <w:t xml:space="preserve"> дни след датата на </w:t>
      </w:r>
      <w:r w:rsidRPr="002B0DA7">
        <w:rPr>
          <w:i/>
          <w:sz w:val="24"/>
          <w:szCs w:val="24"/>
          <w:lang w:val="ru-RU"/>
        </w:rPr>
        <w:t xml:space="preserve">утвърждаване на </w:t>
      </w:r>
      <w:r w:rsidRPr="000A299E">
        <w:rPr>
          <w:i/>
          <w:sz w:val="24"/>
          <w:szCs w:val="24"/>
          <w:lang w:val="ru-RU"/>
        </w:rPr>
        <w:t xml:space="preserve">Окончателния приемо-предавателен протокол за обекта, съгласно </w:t>
      </w:r>
      <w:r w:rsidRPr="000A299E">
        <w:rPr>
          <w:b/>
          <w:i/>
          <w:sz w:val="24"/>
          <w:szCs w:val="24"/>
          <w:lang w:val="ru-RU"/>
        </w:rPr>
        <w:t>Чл.17. /2 /)</w:t>
      </w:r>
      <w:r w:rsidRPr="002B0DA7">
        <w:rPr>
          <w:b/>
          <w:i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bg-BG"/>
        </w:rPr>
        <w:t xml:space="preserve"> </w:t>
      </w:r>
      <w:r w:rsidRPr="002B0DA7">
        <w:rPr>
          <w:sz w:val="24"/>
          <w:szCs w:val="24"/>
          <w:lang w:val="ru-RU"/>
        </w:rPr>
        <w:t xml:space="preserve">В случай, че Банката, издала </w:t>
      </w:r>
      <w:r w:rsidRPr="002B0DA7">
        <w:rPr>
          <w:b/>
          <w:sz w:val="24"/>
          <w:szCs w:val="24"/>
          <w:lang w:val="ru-RU"/>
        </w:rPr>
        <w:t>Гаранцията за авансово плащане</w:t>
      </w:r>
      <w:r w:rsidRPr="002B0DA7">
        <w:rPr>
          <w:bCs/>
          <w:sz w:val="24"/>
          <w:szCs w:val="24"/>
          <w:lang w:val="ru-RU"/>
        </w:rPr>
        <w:t xml:space="preserve"> </w:t>
      </w:r>
      <w:r w:rsidRPr="002B0DA7">
        <w:rPr>
          <w:sz w:val="24"/>
          <w:szCs w:val="24"/>
          <w:lang w:val="ru-RU"/>
        </w:rPr>
        <w:t>се обяви в несъстоятелност или изпадне в неплатежоспособност/ свръхзадлъжнялост, или й се отнеме лиценза, или откаже да заплати предявената от</w:t>
      </w:r>
      <w:r w:rsidRPr="002B0DA7">
        <w:rPr>
          <w:b/>
          <w:sz w:val="24"/>
          <w:szCs w:val="24"/>
          <w:lang w:val="ru-RU"/>
        </w:rPr>
        <w:t xml:space="preserve"> Възложителя</w:t>
      </w:r>
      <w:r w:rsidRPr="002B0DA7">
        <w:rPr>
          <w:sz w:val="24"/>
          <w:szCs w:val="24"/>
          <w:lang w:val="ru-RU"/>
        </w:rPr>
        <w:t xml:space="preserve"> сума в 3</w:t>
      </w:r>
      <w:r w:rsidRPr="000A299E">
        <w:rPr>
          <w:sz w:val="24"/>
          <w:szCs w:val="24"/>
          <w:lang w:val="bg-BG"/>
        </w:rPr>
        <w:t xml:space="preserve"> /три/ </w:t>
      </w:r>
      <w:r w:rsidRPr="002B0DA7">
        <w:rPr>
          <w:sz w:val="24"/>
          <w:szCs w:val="24"/>
          <w:lang w:val="ru-RU"/>
        </w:rPr>
        <w:t xml:space="preserve">дневен срок, </w:t>
      </w:r>
      <w:r w:rsidRPr="002B0DA7">
        <w:rPr>
          <w:b/>
          <w:sz w:val="24"/>
          <w:szCs w:val="24"/>
          <w:lang w:val="ru-RU"/>
        </w:rPr>
        <w:t>Възложителят</w:t>
      </w:r>
      <w:r w:rsidRPr="002B0DA7">
        <w:rPr>
          <w:sz w:val="24"/>
          <w:szCs w:val="24"/>
          <w:lang w:val="ru-RU"/>
        </w:rPr>
        <w:t xml:space="preserve"> има право да поиска, а </w:t>
      </w:r>
      <w:r w:rsidRPr="002B0DA7">
        <w:rPr>
          <w:b/>
          <w:sz w:val="24"/>
          <w:szCs w:val="24"/>
          <w:lang w:val="ru-RU"/>
        </w:rPr>
        <w:t>Изпълнителят</w:t>
      </w:r>
      <w:r w:rsidRPr="002B0DA7">
        <w:rPr>
          <w:sz w:val="24"/>
          <w:szCs w:val="24"/>
          <w:lang w:val="ru-RU"/>
        </w:rPr>
        <w:t xml:space="preserve"> се задължава да предостави, в срок до 5 </w:t>
      </w:r>
      <w:r w:rsidRPr="000A299E">
        <w:rPr>
          <w:sz w:val="24"/>
          <w:szCs w:val="24"/>
          <w:lang w:val="bg-BG"/>
        </w:rPr>
        <w:t>/</w:t>
      </w:r>
      <w:r w:rsidRPr="002B0DA7">
        <w:rPr>
          <w:sz w:val="24"/>
          <w:szCs w:val="24"/>
          <w:lang w:val="ru-RU"/>
        </w:rPr>
        <w:t>пет</w:t>
      </w:r>
      <w:r w:rsidRPr="000A299E">
        <w:rPr>
          <w:sz w:val="24"/>
          <w:szCs w:val="24"/>
          <w:lang w:val="bg-BG"/>
        </w:rPr>
        <w:t>/</w:t>
      </w:r>
      <w:r w:rsidRPr="002B0DA7">
        <w:rPr>
          <w:sz w:val="24"/>
          <w:szCs w:val="24"/>
          <w:lang w:val="ru-RU"/>
        </w:rPr>
        <w:t xml:space="preserve"> работни дни от направеното искане, съответната заместваща гаранция от друга банкова институция, съгласувана с </w:t>
      </w:r>
      <w:r w:rsidRPr="002B0DA7">
        <w:rPr>
          <w:b/>
          <w:sz w:val="24"/>
          <w:szCs w:val="24"/>
          <w:lang w:val="ru-RU"/>
        </w:rPr>
        <w:t>Възложителя</w:t>
      </w:r>
      <w:r w:rsidRPr="002B0DA7">
        <w:rPr>
          <w:sz w:val="24"/>
          <w:szCs w:val="24"/>
          <w:lang w:val="ru-RU"/>
        </w:rPr>
        <w:t>.</w:t>
      </w:r>
    </w:p>
    <w:p w14:paraId="3985BA6C" w14:textId="77777777" w:rsidR="002B5DC3" w:rsidRPr="000A299E" w:rsidRDefault="002B5DC3" w:rsidP="002B5DC3">
      <w:pPr>
        <w:ind w:left="-180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в)</w:t>
      </w:r>
      <w:r w:rsidRPr="000A299E">
        <w:rPr>
          <w:sz w:val="24"/>
          <w:szCs w:val="24"/>
          <w:lang w:val="ru-RU"/>
        </w:rPr>
        <w:t xml:space="preserve"> След завършване на отделен строителен етап СРР 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изпраща на </w:t>
      </w:r>
      <w:r w:rsidRPr="002B0DA7">
        <w:rPr>
          <w:b/>
          <w:sz w:val="24"/>
          <w:szCs w:val="24"/>
          <w:lang w:val="ru-RU"/>
        </w:rPr>
        <w:t>В</w:t>
      </w:r>
      <w:proofErr w:type="spellStart"/>
      <w:r w:rsidRPr="000A299E">
        <w:rPr>
          <w:b/>
          <w:sz w:val="24"/>
          <w:szCs w:val="24"/>
          <w:lang w:val="bg-BG"/>
        </w:rPr>
        <w:t>ъзложителя</w:t>
      </w:r>
      <w:proofErr w:type="spellEnd"/>
      <w:r w:rsidRPr="000A299E">
        <w:rPr>
          <w:sz w:val="24"/>
          <w:szCs w:val="24"/>
          <w:lang w:val="ru-RU"/>
        </w:rPr>
        <w:t xml:space="preserve"> уведомително писмо внасяйки го в Деловодството на </w:t>
      </w:r>
      <w:r w:rsidRPr="002B0DA7">
        <w:rPr>
          <w:b/>
          <w:sz w:val="24"/>
          <w:szCs w:val="24"/>
          <w:lang w:val="ru-RU"/>
        </w:rPr>
        <w:t>В</w:t>
      </w:r>
      <w:proofErr w:type="spellStart"/>
      <w:r w:rsidRPr="000A299E">
        <w:rPr>
          <w:b/>
          <w:sz w:val="24"/>
          <w:szCs w:val="24"/>
          <w:lang w:val="bg-BG"/>
        </w:rPr>
        <w:t>ъзложителя</w:t>
      </w:r>
      <w:proofErr w:type="spellEnd"/>
      <w:r w:rsidRPr="000A299E">
        <w:rPr>
          <w:sz w:val="24"/>
          <w:szCs w:val="24"/>
          <w:lang w:val="ru-RU"/>
        </w:rPr>
        <w:t xml:space="preserve">, за приемане и разплащане на завършения етап в комплект с всички документи описани в </w:t>
      </w:r>
      <w:r w:rsidRPr="000A299E">
        <w:rPr>
          <w:b/>
          <w:sz w:val="24"/>
          <w:szCs w:val="24"/>
          <w:lang w:val="ru-RU"/>
        </w:rPr>
        <w:t>буква д).</w:t>
      </w:r>
    </w:p>
    <w:p w14:paraId="5A4DA45D" w14:textId="77777777" w:rsidR="002B5DC3" w:rsidRPr="000A299E" w:rsidRDefault="002B5DC3" w:rsidP="002B5DC3">
      <w:pPr>
        <w:ind w:left="-180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г)</w:t>
      </w:r>
      <w:r w:rsidRPr="000A299E">
        <w:rPr>
          <w:sz w:val="24"/>
          <w:szCs w:val="24"/>
          <w:lang w:val="ru-RU"/>
        </w:rPr>
        <w:t xml:space="preserve"> Заплащането на извършените работи ще се извършва периодично по стойността на подписания протокол обр. 19, след извършена техническа проверка, получаване на „искане за плащане” от страна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, издадена данъчна фактура, в срок до </w:t>
      </w:r>
      <w:r w:rsidRPr="000A299E">
        <w:rPr>
          <w:b/>
          <w:sz w:val="24"/>
          <w:szCs w:val="24"/>
          <w:lang w:val="ru-RU"/>
        </w:rPr>
        <w:t>10 /десет/ дни</w:t>
      </w:r>
      <w:r w:rsidRPr="000A299E">
        <w:rPr>
          <w:sz w:val="24"/>
          <w:szCs w:val="24"/>
          <w:lang w:val="ru-RU"/>
        </w:rPr>
        <w:t xml:space="preserve"> след подписване на протокол обр. 19. Десет дневния </w:t>
      </w:r>
      <w:r w:rsidRPr="000A299E">
        <w:rPr>
          <w:sz w:val="24"/>
          <w:szCs w:val="24"/>
          <w:lang w:val="bg-BG"/>
        </w:rPr>
        <w:t>срок на плащане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може да бъде удължен </w:t>
      </w:r>
      <w:r w:rsidRPr="000A299E">
        <w:rPr>
          <w:sz w:val="24"/>
          <w:szCs w:val="24"/>
          <w:lang w:val="ru-RU"/>
        </w:rPr>
        <w:t xml:space="preserve">при внезапна проверка от одитираща фирма съгласно </w:t>
      </w:r>
      <w:r w:rsidRPr="000A299E">
        <w:rPr>
          <w:b/>
          <w:sz w:val="24"/>
          <w:szCs w:val="24"/>
          <w:lang w:val="ru-RU"/>
        </w:rPr>
        <w:t xml:space="preserve">Чл.13./1/ </w:t>
      </w:r>
      <w:r w:rsidRPr="000A299E">
        <w:rPr>
          <w:sz w:val="24"/>
          <w:szCs w:val="24"/>
          <w:lang w:val="ru-RU"/>
        </w:rPr>
        <w:t xml:space="preserve">за което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ще бъде надлежно уведомен.</w:t>
      </w:r>
      <w:r w:rsidRPr="000A299E">
        <w:rPr>
          <w:sz w:val="24"/>
          <w:szCs w:val="24"/>
          <w:lang w:val="bg-BG"/>
        </w:rPr>
        <w:t xml:space="preserve"> В този случай не се начислява и дължи предвидената неустойка за забава плащането по </w:t>
      </w:r>
      <w:r w:rsidRPr="000A299E">
        <w:rPr>
          <w:b/>
          <w:sz w:val="24"/>
          <w:szCs w:val="24"/>
          <w:lang w:val="bg-BG"/>
        </w:rPr>
        <w:t>Чл.26.</w:t>
      </w:r>
    </w:p>
    <w:p w14:paraId="6FA76989" w14:textId="77777777" w:rsidR="002B5DC3" w:rsidRPr="000A299E" w:rsidRDefault="002B5DC3" w:rsidP="002B5DC3">
      <w:pPr>
        <w:pStyle w:val="BodyText"/>
        <w:tabs>
          <w:tab w:val="left" w:pos="1418"/>
        </w:tabs>
        <w:ind w:left="-180" w:firstLine="88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д) Изпълнителят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удостоверява изпълненият обем работа и стойност за заплащане с:</w:t>
      </w:r>
    </w:p>
    <w:p w14:paraId="0488A03D" w14:textId="77777777" w:rsidR="002B5DC3" w:rsidRPr="000A299E" w:rsidRDefault="002B5DC3" w:rsidP="002B5DC3">
      <w:pPr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lastRenderedPageBreak/>
        <w:tab/>
      </w:r>
      <w:r w:rsidRPr="000A299E">
        <w:rPr>
          <w:sz w:val="24"/>
          <w:szCs w:val="24"/>
          <w:lang w:val="ru-RU"/>
        </w:rPr>
        <w:tab/>
        <w:t xml:space="preserve">1. Количествено-стойностна сметка (Протокол за установяване и заплащане на извършените видове СРР) с натрупване от началото на изпълнението, подписана от представители на </w:t>
      </w:r>
      <w:r w:rsidRPr="002B0DA7">
        <w:rPr>
          <w:b/>
          <w:sz w:val="24"/>
          <w:szCs w:val="24"/>
          <w:lang w:val="ru-RU"/>
        </w:rPr>
        <w:t>В</w:t>
      </w:r>
      <w:proofErr w:type="spellStart"/>
      <w:r w:rsidRPr="000A299E">
        <w:rPr>
          <w:b/>
          <w:sz w:val="24"/>
          <w:szCs w:val="24"/>
          <w:lang w:val="bg-BG"/>
        </w:rPr>
        <w:t>ъзложителя</w:t>
      </w:r>
      <w:proofErr w:type="spellEnd"/>
      <w:r w:rsidRPr="000A299E">
        <w:rPr>
          <w:b/>
          <w:sz w:val="24"/>
          <w:szCs w:val="24"/>
          <w:lang w:val="ru-RU"/>
        </w:rPr>
        <w:t xml:space="preserve"> и Изпълнителя.</w:t>
      </w:r>
    </w:p>
    <w:p w14:paraId="0877F431" w14:textId="77777777" w:rsidR="002B5DC3" w:rsidRPr="000A299E" w:rsidRDefault="002B5DC3" w:rsidP="002B5DC3">
      <w:pPr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2. Подробна </w:t>
      </w:r>
      <w:r w:rsidRPr="000A299E">
        <w:rPr>
          <w:b/>
          <w:sz w:val="24"/>
          <w:szCs w:val="24"/>
          <w:lang w:val="ru-RU"/>
        </w:rPr>
        <w:t>количествена ведомост</w:t>
      </w:r>
      <w:r w:rsidRPr="000A299E">
        <w:rPr>
          <w:sz w:val="24"/>
          <w:szCs w:val="24"/>
          <w:lang w:val="ru-RU"/>
        </w:rPr>
        <w:t xml:space="preserve"> за всеки протокол за установяване и заплащане на извършените видове СРР, в която се описват подробно всички размери доказващи общото количество за определен вид СРР.</w:t>
      </w:r>
      <w:r w:rsidRPr="000A299E">
        <w:rPr>
          <w:b/>
          <w:sz w:val="24"/>
          <w:szCs w:val="24"/>
          <w:lang w:val="ru-RU"/>
        </w:rPr>
        <w:t xml:space="preserve"> Изпълнителят</w:t>
      </w:r>
      <w:r w:rsidRPr="000A299E">
        <w:rPr>
          <w:sz w:val="24"/>
          <w:szCs w:val="24"/>
          <w:lang w:val="ru-RU"/>
        </w:rPr>
        <w:t xml:space="preserve"> е длъжен да актува само изцяло изпълнени на 100% и годни за приемане СРР, полезни за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. Само доставката на отделни елементи, оборудване и материали, независимо че са заложени като отделни позиции в КСС към договора, не се заплащат до влагането им в обекта за конкретния вид работа. Количествата на всички видове работи трябва да могат да</w:t>
      </w:r>
      <w:r w:rsidRPr="000A299E">
        <w:rPr>
          <w:sz w:val="24"/>
          <w:szCs w:val="24"/>
          <w:lang w:val="bg-BG"/>
        </w:rPr>
        <w:t xml:space="preserve"> бъдат доказвани и проверявани чрез измервания на място и първични документи (фактури, </w:t>
      </w:r>
      <w:r w:rsidRPr="000A299E">
        <w:rPr>
          <w:sz w:val="24"/>
          <w:szCs w:val="24"/>
          <w:lang w:val="en-US"/>
        </w:rPr>
        <w:t>GPS</w:t>
      </w:r>
      <w:r w:rsidRPr="002B0DA7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разпечатки дублирани с дневни отчети за вложено време за </w:t>
      </w:r>
      <w:proofErr w:type="spellStart"/>
      <w:r w:rsidRPr="000A299E">
        <w:rPr>
          <w:sz w:val="24"/>
          <w:szCs w:val="24"/>
          <w:lang w:val="bg-BG"/>
        </w:rPr>
        <w:t>машиносмяна</w:t>
      </w:r>
      <w:proofErr w:type="spellEnd"/>
      <w:r w:rsidRPr="000A299E"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ru-RU"/>
        </w:rPr>
        <w:t xml:space="preserve"> кантарна бележка от кантара на „Асарел-Медет”</w:t>
      </w:r>
      <w:r w:rsidRPr="000A299E">
        <w:rPr>
          <w:sz w:val="24"/>
          <w:szCs w:val="24"/>
          <w:lang w:val="bg-BG"/>
        </w:rPr>
        <w:t xml:space="preserve"> за дейности, които се отчитат с единица мярка на тон, екзекутивни схеми, чертежи, снимков материал, квитанции с количества подписани от </w:t>
      </w:r>
      <w:proofErr w:type="spellStart"/>
      <w:r w:rsidRPr="000A299E">
        <w:rPr>
          <w:sz w:val="24"/>
          <w:szCs w:val="24"/>
          <w:lang w:val="bg-BG"/>
        </w:rPr>
        <w:t>длъжносттно</w:t>
      </w:r>
      <w:proofErr w:type="spellEnd"/>
      <w:r w:rsidRPr="000A299E">
        <w:rPr>
          <w:sz w:val="24"/>
          <w:szCs w:val="24"/>
          <w:lang w:val="bg-BG"/>
        </w:rPr>
        <w:t xml:space="preserve"> лице към складово стопанство на „Асарел Медет“АД, когато са използвани материали доставка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, акт обр.9, геодезически замервания, протоколи за определяне на транспортни разстояния, акт обр.6 за установяване съответствието с геоложките и хидрогеоложки условия и др.).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ще осъществява контрол чрез геодезическа фирма на извършените количества и качество на видове работи по нива, наклони и местоположение.</w:t>
      </w:r>
    </w:p>
    <w:p w14:paraId="7CDFBFD5" w14:textId="77777777" w:rsidR="002B5DC3" w:rsidRPr="000A299E" w:rsidRDefault="002B5DC3" w:rsidP="002B5DC3">
      <w:pPr>
        <w:ind w:firstLine="141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3. Протоколи за приемане на скрити работи и други изискуеми, по образци съгласно „Наредба №3/31.07.2003г. за съставяне на актове и протоколи по време на строителството”, заверени от </w:t>
      </w:r>
      <w:r w:rsidRPr="000A299E">
        <w:rPr>
          <w:b/>
          <w:sz w:val="24"/>
          <w:szCs w:val="24"/>
          <w:lang w:val="ru-RU"/>
        </w:rPr>
        <w:t xml:space="preserve">Възложителя, </w:t>
      </w:r>
      <w:r w:rsidRPr="000A299E">
        <w:rPr>
          <w:sz w:val="24"/>
          <w:szCs w:val="24"/>
          <w:lang w:val="ru-RU"/>
        </w:rPr>
        <w:t>изисквания на ПИПСМР за качественото извършване на СРР.</w:t>
      </w:r>
    </w:p>
    <w:p w14:paraId="2ECF4BE3" w14:textId="77777777" w:rsidR="002B5DC3" w:rsidRPr="000A299E" w:rsidRDefault="002B5DC3" w:rsidP="002B5DC3">
      <w:pPr>
        <w:ind w:firstLine="141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4.</w:t>
      </w:r>
      <w:r w:rsidRPr="000A299E">
        <w:rPr>
          <w:sz w:val="24"/>
          <w:szCs w:val="24"/>
          <w:lang w:val="bg-BG"/>
        </w:rPr>
        <w:t xml:space="preserve"> Сертификати за качество на всички материали и </w:t>
      </w:r>
      <w:r w:rsidRPr="000A299E">
        <w:rPr>
          <w:sz w:val="24"/>
          <w:szCs w:val="24"/>
          <w:lang w:val="ru-RU"/>
        </w:rPr>
        <w:t xml:space="preserve">декларации за съответствие </w:t>
      </w:r>
      <w:r w:rsidRPr="000A299E">
        <w:rPr>
          <w:sz w:val="24"/>
          <w:szCs w:val="24"/>
          <w:lang w:val="bg-BG"/>
        </w:rPr>
        <w:t>на полуфабрикати и изделия вложени в строителството</w:t>
      </w:r>
      <w:r w:rsidRPr="000A299E">
        <w:rPr>
          <w:sz w:val="24"/>
          <w:szCs w:val="24"/>
          <w:lang w:val="ru-RU"/>
        </w:rPr>
        <w:t>. Те трябва да отразяват цялото количество вложен материал в обекта и освен това, че са предназначени за конкретния обект изпълняван в дружеството.</w:t>
      </w:r>
    </w:p>
    <w:p w14:paraId="619F0088" w14:textId="77777777" w:rsidR="002B5DC3" w:rsidRPr="000A299E" w:rsidRDefault="002B5DC3" w:rsidP="002B5DC3">
      <w:pPr>
        <w:ind w:firstLine="141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5. Анализи за единичните цени на изпълнените СРР, които не са определени в </w:t>
      </w:r>
      <w:r w:rsidRPr="000A299E">
        <w:rPr>
          <w:b/>
          <w:sz w:val="24"/>
          <w:szCs w:val="24"/>
          <w:lang w:val="ru-RU"/>
        </w:rPr>
        <w:t>Приложение №2</w:t>
      </w:r>
      <w:r w:rsidRPr="000A299E">
        <w:rPr>
          <w:sz w:val="24"/>
          <w:szCs w:val="24"/>
          <w:lang w:val="ru-RU"/>
        </w:rPr>
        <w:t xml:space="preserve"> към договора.</w:t>
      </w:r>
    </w:p>
    <w:p w14:paraId="2BE43CAC" w14:textId="77777777" w:rsidR="002B5DC3" w:rsidRPr="000A299E" w:rsidRDefault="002B5DC3" w:rsidP="002B5DC3">
      <w:pPr>
        <w:ind w:left="720" w:firstLine="696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6. Искане за плащане (Сметка обр.22 по образец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>).</w:t>
      </w:r>
    </w:p>
    <w:p w14:paraId="6DF84F19" w14:textId="77777777" w:rsidR="002B5DC3" w:rsidRPr="000A299E" w:rsidRDefault="002B5DC3" w:rsidP="002B5DC3">
      <w:pPr>
        <w:ind w:firstLine="141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7. При непредставяне на някой от по-горе изредените документи не следва да бъде извършено разплащане на актуваните СРР, като акта се връща за доокомплектовка с придружително писмо с опис на липсващото и по него не се  извършва разплащане на актуваните СРР.</w:t>
      </w:r>
    </w:p>
    <w:p w14:paraId="69FF7042" w14:textId="77777777" w:rsidR="002B5DC3" w:rsidRPr="000A299E" w:rsidRDefault="002B5DC3" w:rsidP="002B5DC3">
      <w:pPr>
        <w:ind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/8/.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От сумите за разплащане по </w:t>
      </w:r>
      <w:r w:rsidRPr="000A299E">
        <w:rPr>
          <w:b/>
          <w:sz w:val="24"/>
          <w:szCs w:val="24"/>
          <w:lang w:val="ru-RU"/>
        </w:rPr>
        <w:t xml:space="preserve">Чл. 18./7/. </w:t>
      </w:r>
      <w:r w:rsidRPr="000A299E">
        <w:rPr>
          <w:sz w:val="24"/>
          <w:szCs w:val="24"/>
          <w:lang w:val="ru-RU"/>
        </w:rPr>
        <w:t>точка</w:t>
      </w:r>
      <w:r w:rsidRPr="000A299E">
        <w:rPr>
          <w:b/>
          <w:sz w:val="24"/>
          <w:szCs w:val="24"/>
          <w:lang w:val="ru-RU"/>
        </w:rPr>
        <w:t xml:space="preserve"> г</w:t>
      </w:r>
      <w:r w:rsidRPr="000A299E">
        <w:rPr>
          <w:b/>
          <w:i/>
          <w:sz w:val="24"/>
          <w:szCs w:val="24"/>
          <w:lang w:val="ru-RU"/>
        </w:rPr>
        <w:t xml:space="preserve">. </w:t>
      </w:r>
      <w:r w:rsidRPr="000A299E">
        <w:rPr>
          <w:sz w:val="24"/>
          <w:szCs w:val="24"/>
          <w:lang w:val="ru-RU"/>
        </w:rPr>
        <w:t xml:space="preserve">се удържа </w:t>
      </w:r>
      <w:r w:rsidRPr="000A299E">
        <w:rPr>
          <w:b/>
          <w:sz w:val="24"/>
          <w:szCs w:val="24"/>
          <w:lang w:val="ru-RU"/>
        </w:rPr>
        <w:t>5</w:t>
      </w:r>
      <w:r w:rsidRPr="000A299E">
        <w:rPr>
          <w:sz w:val="24"/>
          <w:szCs w:val="24"/>
          <w:lang w:val="ru-RU"/>
        </w:rPr>
        <w:t>% гаранционна сума</w:t>
      </w:r>
      <w:r w:rsidRPr="000A299E">
        <w:rPr>
          <w:b/>
          <w:i/>
          <w:sz w:val="24"/>
          <w:szCs w:val="24"/>
          <w:lang w:val="ru-RU"/>
        </w:rPr>
        <w:t xml:space="preserve"> за добро изпълнение </w:t>
      </w:r>
      <w:r w:rsidRPr="000A299E">
        <w:rPr>
          <w:sz w:val="24"/>
          <w:szCs w:val="24"/>
          <w:lang w:val="ru-RU"/>
        </w:rPr>
        <w:t xml:space="preserve">и …………% от стойността на акта, която е приспадаща се част от преведения аванс по </w:t>
      </w:r>
      <w:r w:rsidRPr="000A299E">
        <w:rPr>
          <w:b/>
          <w:sz w:val="24"/>
          <w:szCs w:val="24"/>
          <w:lang w:val="ru-RU"/>
        </w:rPr>
        <w:t xml:space="preserve">Чл. 18. /7/, </w:t>
      </w:r>
      <w:r w:rsidRPr="000A299E">
        <w:rPr>
          <w:sz w:val="24"/>
          <w:szCs w:val="24"/>
          <w:lang w:val="ru-RU"/>
        </w:rPr>
        <w:t>точка</w:t>
      </w:r>
      <w:r w:rsidRPr="000A299E">
        <w:rPr>
          <w:b/>
          <w:sz w:val="24"/>
          <w:szCs w:val="24"/>
          <w:lang w:val="ru-RU"/>
        </w:rPr>
        <w:t xml:space="preserve"> а</w:t>
      </w:r>
      <w:r w:rsidRPr="000A299E">
        <w:rPr>
          <w:sz w:val="24"/>
          <w:szCs w:val="24"/>
          <w:lang w:val="ru-RU"/>
        </w:rPr>
        <w:t>.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Процентите се начисляват общо върху стойността на акта след извършената проверка по приложените образци на Сметка обр.22 и данъчна фактура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. </w:t>
      </w:r>
      <w:r w:rsidRPr="000A299E">
        <w:rPr>
          <w:sz w:val="24"/>
          <w:szCs w:val="24"/>
          <w:lang w:val="ru-RU"/>
        </w:rPr>
        <w:t xml:space="preserve">Гаранционната сума се възстановява </w:t>
      </w:r>
      <w:r w:rsidRPr="000A299E">
        <w:rPr>
          <w:b/>
          <w:sz w:val="24"/>
          <w:szCs w:val="24"/>
          <w:lang w:val="ru-RU"/>
        </w:rPr>
        <w:t>90 /деветдесет/ дни</w:t>
      </w:r>
      <w:r w:rsidRPr="000A299E">
        <w:rPr>
          <w:sz w:val="24"/>
          <w:szCs w:val="24"/>
          <w:lang w:val="ru-RU"/>
        </w:rPr>
        <w:t xml:space="preserve"> след датата на утвърждаването </w:t>
      </w:r>
      <w:r w:rsidRPr="000A299E">
        <w:rPr>
          <w:sz w:val="24"/>
          <w:szCs w:val="24"/>
          <w:lang w:val="bg-BG"/>
        </w:rPr>
        <w:t xml:space="preserve">от Изпълнителния Директор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на Окончателния протокол за приемане на обекта по </w:t>
      </w:r>
      <w:r w:rsidRPr="000A299E">
        <w:rPr>
          <w:b/>
          <w:sz w:val="24"/>
          <w:szCs w:val="24"/>
          <w:lang w:val="ru-RU"/>
        </w:rPr>
        <w:t>Чл.17/2/</w:t>
      </w:r>
      <w:r w:rsidRPr="000A299E">
        <w:rPr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При констатиране намаление на обема СРР по Договора,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прихваща остатъка от непогасения аванс от плащанията за изпълнени СРР, или се удовлетворява от задържаната гаранционна сума за добро изпълнение, или от банковата гаранция за авансово плащане.</w:t>
      </w:r>
    </w:p>
    <w:p w14:paraId="07828FB0" w14:textId="77777777" w:rsidR="002B5DC3" w:rsidRPr="000A299E" w:rsidRDefault="002B5DC3" w:rsidP="002B5DC3">
      <w:pPr>
        <w:ind w:left="-180" w:firstLine="90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/9/. </w:t>
      </w:r>
      <w:r w:rsidRPr="000A299E">
        <w:rPr>
          <w:sz w:val="24"/>
          <w:szCs w:val="24"/>
          <w:lang w:val="ru-RU"/>
        </w:rPr>
        <w:t xml:space="preserve">Гаранционната сума от </w:t>
      </w:r>
      <w:r w:rsidRPr="000A299E">
        <w:rPr>
          <w:b/>
          <w:sz w:val="24"/>
          <w:szCs w:val="24"/>
          <w:lang w:val="ru-RU"/>
        </w:rPr>
        <w:t>5 %</w:t>
      </w:r>
      <w:r w:rsidRPr="000A299E">
        <w:rPr>
          <w:sz w:val="24"/>
          <w:szCs w:val="24"/>
          <w:lang w:val="ru-RU"/>
        </w:rPr>
        <w:t xml:space="preserve"> не се възстановява в случаите, когато:</w:t>
      </w:r>
    </w:p>
    <w:p w14:paraId="36CF0225" w14:textId="77777777" w:rsidR="002B5DC3" w:rsidRPr="000A299E" w:rsidRDefault="002B5DC3" w:rsidP="002B5DC3">
      <w:pPr>
        <w:ind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а) В 90 – дневния срок след утвърждаване на окончателния протокол за приемане на обекта възникнат дефекти и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откаже да ги отстрани</w:t>
      </w:r>
      <w:r>
        <w:rPr>
          <w:sz w:val="24"/>
          <w:szCs w:val="24"/>
          <w:lang w:val="ru-RU"/>
        </w:rPr>
        <w:t>;</w:t>
      </w:r>
    </w:p>
    <w:p w14:paraId="3E92098D" w14:textId="77777777" w:rsidR="002B5DC3" w:rsidRPr="000A299E" w:rsidRDefault="002B5DC3" w:rsidP="002B5DC3">
      <w:pPr>
        <w:ind w:left="-180" w:firstLine="90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б) да послужи, като допълнително обезпечение на санкцията по </w:t>
      </w:r>
      <w:r w:rsidRPr="000A299E">
        <w:rPr>
          <w:b/>
          <w:sz w:val="24"/>
          <w:szCs w:val="24"/>
          <w:lang w:val="ru-RU"/>
        </w:rPr>
        <w:t>Чл. 24</w:t>
      </w:r>
      <w:r w:rsidRPr="000A299E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;</w:t>
      </w:r>
    </w:p>
    <w:p w14:paraId="03854456" w14:textId="77777777" w:rsidR="002B5DC3" w:rsidRPr="000A299E" w:rsidRDefault="002B5DC3" w:rsidP="002B5DC3">
      <w:pPr>
        <w:ind w:firstLine="72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в)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има право да удържа всички суми, които по силата на Договора му се дължат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.</w:t>
      </w:r>
    </w:p>
    <w:p w14:paraId="2A9B501D" w14:textId="77777777" w:rsidR="002B5DC3" w:rsidRPr="000A299E" w:rsidRDefault="002B5DC3" w:rsidP="002B5DC3">
      <w:pPr>
        <w:ind w:left="-142" w:right="83" w:firstLine="88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lastRenderedPageBreak/>
        <w:t xml:space="preserve">/10/. </w:t>
      </w:r>
      <w:r w:rsidRPr="000A299E">
        <w:rPr>
          <w:sz w:val="24"/>
          <w:szCs w:val="24"/>
          <w:lang w:val="ru-RU"/>
        </w:rPr>
        <w:t xml:space="preserve">Цената на отделните етапи се формира от стойността на вложените материали и извършените видове и количества работи и е в размерите посочени в </w:t>
      </w:r>
      <w:r>
        <w:rPr>
          <w:sz w:val="24"/>
          <w:szCs w:val="24"/>
          <w:lang w:val="ru-RU"/>
        </w:rPr>
        <w:t>К</w:t>
      </w:r>
      <w:r w:rsidRPr="000A299E">
        <w:rPr>
          <w:sz w:val="24"/>
          <w:szCs w:val="24"/>
          <w:lang w:val="ru-RU"/>
        </w:rPr>
        <w:t xml:space="preserve">оличествено-стойностна сметка за видовете СРР - </w:t>
      </w:r>
      <w:r w:rsidRPr="000A299E">
        <w:rPr>
          <w:b/>
          <w:sz w:val="24"/>
          <w:szCs w:val="24"/>
          <w:lang w:val="ru-RU"/>
        </w:rPr>
        <w:t>Приложение № 2</w:t>
      </w:r>
      <w:r w:rsidRPr="000A299E">
        <w:rPr>
          <w:sz w:val="24"/>
          <w:szCs w:val="24"/>
          <w:lang w:val="ru-RU"/>
        </w:rPr>
        <w:t>.</w:t>
      </w:r>
    </w:p>
    <w:p w14:paraId="235D3D35" w14:textId="77777777" w:rsidR="002B5DC3" w:rsidRPr="000A299E" w:rsidRDefault="002B5DC3" w:rsidP="002B5DC3">
      <w:pPr>
        <w:tabs>
          <w:tab w:val="left" w:pos="4820"/>
        </w:tabs>
        <w:ind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Чл.19./1/. </w:t>
      </w:r>
      <w:r w:rsidRPr="000A299E">
        <w:rPr>
          <w:sz w:val="24"/>
          <w:szCs w:val="24"/>
          <w:lang w:val="ru-RU"/>
        </w:rPr>
        <w:t xml:space="preserve">Извършването на допълнителни видове работи, които не са предвидени в </w:t>
      </w:r>
      <w:r w:rsidRPr="000A299E">
        <w:rPr>
          <w:b/>
          <w:sz w:val="24"/>
          <w:szCs w:val="24"/>
          <w:lang w:val="ru-RU"/>
        </w:rPr>
        <w:t>Приложение №2</w:t>
      </w:r>
      <w:r w:rsidRPr="000A299E">
        <w:rPr>
          <w:sz w:val="24"/>
          <w:szCs w:val="24"/>
          <w:lang w:val="ru-RU"/>
        </w:rPr>
        <w:t xml:space="preserve"> или произтичат от последващи изменения, се договарят и заплащат допълнително, като за целта се подписва Анекс към Договора.</w:t>
      </w:r>
      <w:r w:rsidRPr="000A299E">
        <w:rPr>
          <w:b/>
          <w:iCs/>
          <w:sz w:val="24"/>
          <w:szCs w:val="24"/>
          <w:lang w:val="ru-RU"/>
        </w:rPr>
        <w:t xml:space="preserve"> </w:t>
      </w:r>
      <w:r w:rsidRPr="000A299E">
        <w:rPr>
          <w:iCs/>
          <w:sz w:val="24"/>
          <w:szCs w:val="24"/>
          <w:lang w:val="ru-RU"/>
        </w:rPr>
        <w:t xml:space="preserve">Анекси за нови видове работи и допълнителни количества могат да се сключват до 10% от стойността на договора. Ако тази граница бъде надвишена,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iCs/>
          <w:sz w:val="24"/>
          <w:szCs w:val="24"/>
          <w:lang w:val="ru-RU"/>
        </w:rPr>
        <w:t xml:space="preserve"> има право да извърши офертно проучване за проверка на актуалните пазарни стойности.</w:t>
      </w:r>
    </w:p>
    <w:p w14:paraId="4B01D778" w14:textId="77777777" w:rsidR="002B5DC3" w:rsidRPr="000A299E" w:rsidRDefault="002B5DC3" w:rsidP="002B5DC3">
      <w:pPr>
        <w:ind w:firstLine="706"/>
        <w:jc w:val="both"/>
        <w:rPr>
          <w:snapToGrid w:val="0"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napToGrid w:val="0"/>
          <w:sz w:val="24"/>
          <w:szCs w:val="24"/>
          <w:lang w:val="ru-RU"/>
        </w:rPr>
        <w:t>При</w:t>
      </w:r>
      <w:r w:rsidRPr="000A299E">
        <w:rPr>
          <w:sz w:val="24"/>
          <w:szCs w:val="24"/>
          <w:lang w:val="ru-RU"/>
        </w:rPr>
        <w:t xml:space="preserve"> доказана необходимост от изпълнение на нови видове СРР</w:t>
      </w:r>
      <w:r w:rsidRPr="000A299E">
        <w:rPr>
          <w:snapToGrid w:val="0"/>
          <w:sz w:val="24"/>
          <w:szCs w:val="24"/>
          <w:lang w:val="ru-RU"/>
        </w:rPr>
        <w:t xml:space="preserve">, същите се остойностяват по ценовите показатели, приети по </w:t>
      </w:r>
      <w:r w:rsidRPr="000A299E">
        <w:rPr>
          <w:b/>
          <w:snapToGrid w:val="0"/>
          <w:sz w:val="24"/>
          <w:szCs w:val="24"/>
          <w:lang w:val="ru-RU"/>
        </w:rPr>
        <w:t>Чл.18/5</w:t>
      </w:r>
      <w:r w:rsidRPr="000A299E">
        <w:rPr>
          <w:snapToGrid w:val="0"/>
          <w:sz w:val="24"/>
          <w:szCs w:val="24"/>
          <w:lang w:val="ru-RU"/>
        </w:rPr>
        <w:t>/.</w:t>
      </w:r>
    </w:p>
    <w:p w14:paraId="20B3FFCC" w14:textId="77777777" w:rsidR="002B5DC3" w:rsidRPr="000A299E" w:rsidRDefault="002B5DC3" w:rsidP="002B5DC3">
      <w:pPr>
        <w:ind w:firstLine="706"/>
        <w:jc w:val="both"/>
        <w:rPr>
          <w:snapToGrid w:val="0"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napToGrid w:val="0"/>
          <w:sz w:val="24"/>
          <w:szCs w:val="24"/>
          <w:lang w:val="ru-RU"/>
        </w:rPr>
        <w:t>При</w:t>
      </w:r>
      <w:r w:rsidRPr="000A299E">
        <w:rPr>
          <w:sz w:val="24"/>
          <w:szCs w:val="24"/>
          <w:lang w:val="ru-RU"/>
        </w:rPr>
        <w:t xml:space="preserve"> доказани изменения в количеството на договорени видове СРР,</w:t>
      </w:r>
      <w:r w:rsidRPr="000A299E">
        <w:rPr>
          <w:snapToGrid w:val="0"/>
          <w:sz w:val="24"/>
          <w:szCs w:val="24"/>
          <w:lang w:val="ru-RU"/>
        </w:rPr>
        <w:t xml:space="preserve"> в рамките на периода на строителството, същите се остойностяват по единичните цени приети като </w:t>
      </w:r>
      <w:r>
        <w:rPr>
          <w:snapToGrid w:val="0"/>
          <w:sz w:val="24"/>
          <w:szCs w:val="24"/>
          <w:lang w:val="ru-RU"/>
        </w:rPr>
        <w:t>„</w:t>
      </w:r>
      <w:r w:rsidRPr="000A299E">
        <w:rPr>
          <w:snapToGrid w:val="0"/>
          <w:sz w:val="24"/>
          <w:szCs w:val="24"/>
          <w:lang w:val="ru-RU"/>
        </w:rPr>
        <w:t>твърди</w:t>
      </w:r>
      <w:r>
        <w:rPr>
          <w:snapToGrid w:val="0"/>
          <w:sz w:val="24"/>
          <w:szCs w:val="24"/>
          <w:lang w:val="ru-RU"/>
        </w:rPr>
        <w:t>“</w:t>
      </w:r>
      <w:r w:rsidRPr="000A299E">
        <w:rPr>
          <w:snapToGrid w:val="0"/>
          <w:sz w:val="24"/>
          <w:szCs w:val="24"/>
          <w:lang w:val="ru-RU"/>
        </w:rPr>
        <w:t xml:space="preserve"> в Количествено-стойностната сметка към Договора.</w:t>
      </w:r>
    </w:p>
    <w:p w14:paraId="3468E97C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</w:p>
    <w:p w14:paraId="37D2129D" w14:textId="77777777" w:rsidR="002B5DC3" w:rsidRDefault="002B5DC3" w:rsidP="002B5DC3">
      <w:pPr>
        <w:ind w:left="-180" w:right="97"/>
        <w:jc w:val="center"/>
        <w:rPr>
          <w:b/>
          <w:sz w:val="24"/>
          <w:szCs w:val="24"/>
          <w:u w:val="single"/>
        </w:rPr>
      </w:pPr>
    </w:p>
    <w:p w14:paraId="1120DF57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</w:rPr>
        <w:t>V</w:t>
      </w:r>
      <w:r w:rsidRPr="000A299E">
        <w:rPr>
          <w:b/>
          <w:sz w:val="24"/>
          <w:szCs w:val="24"/>
          <w:u w:val="single"/>
          <w:lang w:val="ru-RU"/>
        </w:rPr>
        <w:t>І. НОСЕНЕ НА РИСКА</w:t>
      </w:r>
    </w:p>
    <w:p w14:paraId="3524B8F7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</w:p>
    <w:p w14:paraId="5CD8A396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Чл.20.</w:t>
      </w:r>
      <w:r w:rsidRPr="000A299E">
        <w:rPr>
          <w:sz w:val="24"/>
          <w:szCs w:val="24"/>
          <w:lang w:val="ru-RU"/>
        </w:rPr>
        <w:t xml:space="preserve"> Рискът от случайно погиване или повреждане на извършените СРР, конструкции, материали, строителна техника и др. се носи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до датата на утвърждаването от Изпълнителния Директор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на  </w:t>
      </w:r>
      <w:r w:rsidRPr="002B0DA7">
        <w:rPr>
          <w:b/>
          <w:sz w:val="24"/>
          <w:szCs w:val="24"/>
          <w:lang w:val="ru-RU"/>
        </w:rPr>
        <w:t xml:space="preserve">Окончателния приемо-предавателен протокол </w:t>
      </w:r>
      <w:r w:rsidRPr="002B0DA7">
        <w:rPr>
          <w:sz w:val="24"/>
          <w:szCs w:val="24"/>
          <w:lang w:val="ru-RU"/>
        </w:rPr>
        <w:t>за обекта</w:t>
      </w:r>
      <w:r w:rsidRPr="000A299E">
        <w:rPr>
          <w:sz w:val="24"/>
          <w:szCs w:val="24"/>
          <w:lang w:val="ru-RU"/>
        </w:rPr>
        <w:t xml:space="preserve"> по </w:t>
      </w:r>
      <w:r w:rsidRPr="000A299E">
        <w:rPr>
          <w:b/>
          <w:sz w:val="24"/>
          <w:szCs w:val="24"/>
          <w:lang w:val="ru-RU"/>
        </w:rPr>
        <w:t>Чл.17, ал.2</w:t>
      </w:r>
      <w:r>
        <w:rPr>
          <w:b/>
          <w:sz w:val="24"/>
          <w:szCs w:val="24"/>
          <w:lang w:val="ru-RU"/>
        </w:rPr>
        <w:t>.</w:t>
      </w:r>
    </w:p>
    <w:p w14:paraId="7E0892BF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Чл.21./1/.</w:t>
      </w:r>
      <w:r w:rsidRPr="000A299E">
        <w:rPr>
          <w:sz w:val="24"/>
          <w:szCs w:val="24"/>
          <w:lang w:val="ru-RU"/>
        </w:rPr>
        <w:t xml:space="preserve"> Ако при извършване на СРР възникнат препятствия за изпълнение на този Договор, всяка от страните е задължена да предприеме всички зависещи от нея разумни действия за отстраняване на тези препятствия, дори когато тя не носи отговорност за тях.</w:t>
      </w:r>
    </w:p>
    <w:p w14:paraId="29F2A0C0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Ако при отстраняването на препятствията по преходната алинея страната, която не носи задължение или отговорност за това е направила разноски се обезщетява от другата страна в размера на направените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документално доказани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разходи.</w:t>
      </w:r>
    </w:p>
    <w:p w14:paraId="5C0DA6DC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bg-BG"/>
        </w:rPr>
      </w:pPr>
    </w:p>
    <w:p w14:paraId="12C74035" w14:textId="77777777" w:rsidR="002B5DC3" w:rsidRPr="000A299E" w:rsidRDefault="002B5DC3" w:rsidP="002B5DC3">
      <w:pPr>
        <w:ind w:left="-180" w:right="97"/>
        <w:jc w:val="center"/>
        <w:rPr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</w:rPr>
        <w:t>V</w:t>
      </w:r>
      <w:r w:rsidRPr="000A299E">
        <w:rPr>
          <w:b/>
          <w:sz w:val="24"/>
          <w:szCs w:val="24"/>
          <w:u w:val="single"/>
          <w:lang w:val="ru-RU"/>
        </w:rPr>
        <w:t>ІІ. ГАРАНЦИОННИ УСЛОВИЯ</w:t>
      </w:r>
    </w:p>
    <w:p w14:paraId="00F6F585" w14:textId="77777777" w:rsidR="002B5DC3" w:rsidRPr="000A299E" w:rsidRDefault="002B5DC3" w:rsidP="002B5DC3">
      <w:pPr>
        <w:ind w:left="-180" w:right="97"/>
        <w:jc w:val="center"/>
        <w:rPr>
          <w:sz w:val="24"/>
          <w:szCs w:val="24"/>
          <w:u w:val="single"/>
          <w:lang w:val="bg-BG"/>
        </w:rPr>
      </w:pPr>
    </w:p>
    <w:p w14:paraId="1D358EA4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Чл.22./1/.</w:t>
      </w:r>
      <w:r w:rsidRPr="000A299E">
        <w:rPr>
          <w:sz w:val="24"/>
          <w:szCs w:val="24"/>
          <w:lang w:val="ru-RU"/>
        </w:rPr>
        <w:t xml:space="preserve"> Гаранционният срок за изпълнените СРР, предмет на Договора се определя на:</w:t>
      </w:r>
    </w:p>
    <w:p w14:paraId="2AADDA36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</w:t>
      </w:r>
      <w:r w:rsidRPr="000A299E">
        <w:rPr>
          <w:sz w:val="24"/>
          <w:szCs w:val="24"/>
          <w:lang w:val="ru-RU"/>
        </w:rPr>
        <w:t xml:space="preserve"> ..................</w:t>
      </w:r>
      <w:r w:rsidRPr="000A299E">
        <w:rPr>
          <w:b/>
          <w:sz w:val="24"/>
          <w:szCs w:val="24"/>
          <w:lang w:val="ru-RU"/>
        </w:rPr>
        <w:t xml:space="preserve">/............/ години </w:t>
      </w:r>
      <w:r w:rsidRPr="000A299E">
        <w:rPr>
          <w:sz w:val="24"/>
          <w:szCs w:val="24"/>
          <w:lang w:val="ru-RU"/>
        </w:rPr>
        <w:t>за;</w:t>
      </w:r>
    </w:p>
    <w:p w14:paraId="6A99042C" w14:textId="77777777" w:rsidR="002B5DC3" w:rsidRPr="000A299E" w:rsidRDefault="002B5DC3" w:rsidP="002B5DC3">
      <w:pPr>
        <w:ind w:left="-180" w:right="97" w:firstLine="18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- ..................../........../ години </w:t>
      </w:r>
      <w:r w:rsidRPr="000A299E">
        <w:rPr>
          <w:sz w:val="24"/>
          <w:szCs w:val="24"/>
          <w:lang w:val="ru-RU"/>
        </w:rPr>
        <w:t>за .........................,</w:t>
      </w:r>
    </w:p>
    <w:p w14:paraId="0B41F72C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съгласно чл.20 от «Наредба № 2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обекти».</w:t>
      </w:r>
    </w:p>
    <w:p w14:paraId="7CB4136B" w14:textId="77777777" w:rsidR="002B5DC3" w:rsidRPr="000A299E" w:rsidRDefault="002B5DC3" w:rsidP="002B5DC3">
      <w:pPr>
        <w:ind w:right="97" w:firstLine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Гаранционния срок започва да тече от деня на утвърждаване от Изпълнителния Директор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на Окончателния приемо-предавателен протокол за извършените СРР съгласно </w:t>
      </w:r>
      <w:r w:rsidRPr="000A299E">
        <w:rPr>
          <w:b/>
          <w:sz w:val="24"/>
          <w:szCs w:val="24"/>
          <w:lang w:val="ru-RU"/>
        </w:rPr>
        <w:t>Чл.17./2/</w:t>
      </w:r>
      <w:r w:rsidRPr="000A299E">
        <w:rPr>
          <w:sz w:val="24"/>
          <w:szCs w:val="24"/>
          <w:lang w:val="ru-RU"/>
        </w:rPr>
        <w:t>.</w:t>
      </w:r>
    </w:p>
    <w:p w14:paraId="2359F82B" w14:textId="77777777" w:rsidR="002B5DC3" w:rsidRPr="000A299E" w:rsidRDefault="002B5DC3" w:rsidP="002B5DC3">
      <w:pPr>
        <w:ind w:firstLine="72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 xml:space="preserve">/3/. </w:t>
      </w:r>
      <w:r w:rsidRPr="000A299E">
        <w:rPr>
          <w:sz w:val="24"/>
          <w:szCs w:val="24"/>
          <w:lang w:val="bg-BG"/>
        </w:rPr>
        <w:t xml:space="preserve">При установяване наличие на дефекти и некачествено изпълнение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назначава комисия, на която са длъжни да присъстват представители на </w:t>
      </w:r>
      <w:r w:rsidRPr="000A299E">
        <w:rPr>
          <w:b/>
          <w:sz w:val="24"/>
          <w:szCs w:val="24"/>
          <w:lang w:val="bg-BG"/>
        </w:rPr>
        <w:t>Възложителя,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 xml:space="preserve">Проектанта </w:t>
      </w:r>
      <w:r w:rsidRPr="000A299E">
        <w:rPr>
          <w:sz w:val="24"/>
          <w:szCs w:val="24"/>
          <w:lang w:val="bg-BG"/>
        </w:rPr>
        <w:t xml:space="preserve">и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>. Комисията ще бъде свикана с писмени покани, изпратени по факс на горепосочените лица. Комисията съставя протокол със следното съдържание:</w:t>
      </w:r>
    </w:p>
    <w:p w14:paraId="4D924CAE" w14:textId="77777777" w:rsidR="002B5DC3" w:rsidRPr="000A299E" w:rsidRDefault="002B5DC3" w:rsidP="002B5DC3">
      <w:pPr>
        <w:numPr>
          <w:ilvl w:val="0"/>
          <w:numId w:val="13"/>
        </w:numPr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Описва се констатирания дефект/некачествено изпълнение;</w:t>
      </w:r>
    </w:p>
    <w:p w14:paraId="00949EDC" w14:textId="77777777" w:rsidR="002B5DC3" w:rsidRPr="000A299E" w:rsidRDefault="002B5DC3" w:rsidP="002B5DC3">
      <w:pPr>
        <w:numPr>
          <w:ilvl w:val="0"/>
          <w:numId w:val="13"/>
        </w:numPr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Описват се причините, които са го породили и в чия отговорност са, ако има и причини, извън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по този договор;</w:t>
      </w:r>
    </w:p>
    <w:p w14:paraId="609F03C2" w14:textId="77777777" w:rsidR="002B5DC3" w:rsidRPr="000A299E" w:rsidRDefault="002B5DC3" w:rsidP="002B5DC3">
      <w:pPr>
        <w:numPr>
          <w:ilvl w:val="0"/>
          <w:numId w:val="13"/>
        </w:numPr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Описват се мероприятията, които трябва да бъдат извършени;</w:t>
      </w:r>
    </w:p>
    <w:p w14:paraId="4F601F44" w14:textId="77777777" w:rsidR="002B5DC3" w:rsidRPr="000A299E" w:rsidRDefault="002B5DC3" w:rsidP="002B5DC3">
      <w:pPr>
        <w:numPr>
          <w:ilvl w:val="0"/>
          <w:numId w:val="13"/>
        </w:numPr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lastRenderedPageBreak/>
        <w:t>Посочва се срок за отстраняване на констатирания дефект/некачествено изпълнение;</w:t>
      </w:r>
    </w:p>
    <w:p w14:paraId="359C4753" w14:textId="77777777" w:rsidR="002B5DC3" w:rsidRPr="000A299E" w:rsidRDefault="002B5DC3" w:rsidP="002B5DC3">
      <w:pPr>
        <w:numPr>
          <w:ilvl w:val="0"/>
          <w:numId w:val="13"/>
        </w:numPr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Ако е констатирано наличие на отговорност и от други лица, освен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по този договор, се посочва за чия сметка ще бъде отстраняването на констатирания дефект/ некачествено изпълнение;</w:t>
      </w:r>
    </w:p>
    <w:p w14:paraId="476909E7" w14:textId="77777777" w:rsidR="002B5DC3" w:rsidRPr="000A299E" w:rsidRDefault="002B5DC3" w:rsidP="002B5DC3">
      <w:pPr>
        <w:numPr>
          <w:ilvl w:val="0"/>
          <w:numId w:val="13"/>
        </w:numPr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Всички присъстващи на Комисията лица са длъжни да подпишат писмено своето становище по гореизброените въпроси</w:t>
      </w:r>
      <w:r>
        <w:rPr>
          <w:sz w:val="24"/>
          <w:szCs w:val="24"/>
          <w:lang w:val="bg-BG"/>
        </w:rPr>
        <w:t>.</w:t>
      </w:r>
    </w:p>
    <w:p w14:paraId="23ADB916" w14:textId="77777777" w:rsidR="002B5DC3" w:rsidRPr="000A299E" w:rsidRDefault="002B5DC3" w:rsidP="002B5DC3">
      <w:pPr>
        <w:ind w:firstLine="72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 xml:space="preserve">/4/ </w:t>
      </w:r>
      <w:r w:rsidRPr="000A299E">
        <w:rPr>
          <w:sz w:val="24"/>
          <w:szCs w:val="24"/>
          <w:lang w:val="bg-BG"/>
        </w:rPr>
        <w:t xml:space="preserve">Участник в строителството, който е надлежно поканен, но поради неоснователни причини не присъства на Комисията или не изрази становище, не може да възразява срещу взетите решения и тяхното изпълнение. </w:t>
      </w:r>
    </w:p>
    <w:p w14:paraId="5AA2567C" w14:textId="77777777" w:rsidR="002B5DC3" w:rsidRPr="000A299E" w:rsidRDefault="002B5DC3" w:rsidP="002B5DC3">
      <w:pPr>
        <w:ind w:firstLine="709"/>
        <w:jc w:val="both"/>
        <w:rPr>
          <w:rFonts w:ascii="Arial Narrow" w:hAnsi="Arial Narrow"/>
          <w:b/>
          <w:i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/5/. </w:t>
      </w:r>
      <w:r w:rsidRPr="000A299E">
        <w:rPr>
          <w:sz w:val="24"/>
          <w:szCs w:val="24"/>
          <w:lang w:val="ru-RU"/>
        </w:rPr>
        <w:t>Освобождаването на гаранционната сума задържана по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Чл.18./8/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от настоящия договор не премахва отговорността на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за отстраняване на скритите недостатъци и появилите се дефекти в гаранционния срок по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Чл. 22./1/.</w:t>
      </w:r>
    </w:p>
    <w:p w14:paraId="20DCB68E" w14:textId="77777777" w:rsidR="002B5DC3" w:rsidRPr="000A299E" w:rsidRDefault="002B5DC3" w:rsidP="002B5DC3">
      <w:pPr>
        <w:ind w:firstLine="720"/>
        <w:jc w:val="both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lang w:val="ru-RU"/>
        </w:rPr>
        <w:t>/6/.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За периода на гаранционното обслужване, ако не са удовлетворени претенциите на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по </w:t>
      </w:r>
      <w:r w:rsidRPr="000A299E">
        <w:rPr>
          <w:b/>
          <w:sz w:val="24"/>
          <w:szCs w:val="24"/>
          <w:lang w:val="ru-RU"/>
        </w:rPr>
        <w:t>Чл. 22./3/,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се удовлетворяват от застраховката на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>по</w:t>
      </w:r>
      <w:r w:rsidRPr="000A299E">
        <w:rPr>
          <w:b/>
          <w:sz w:val="24"/>
          <w:szCs w:val="24"/>
          <w:lang w:val="ru-RU"/>
        </w:rPr>
        <w:t xml:space="preserve"> Чл.9.</w:t>
      </w:r>
    </w:p>
    <w:p w14:paraId="4E542174" w14:textId="77777777" w:rsidR="002B5DC3" w:rsidRDefault="002B5DC3" w:rsidP="002B5DC3">
      <w:pPr>
        <w:ind w:left="-180" w:right="97"/>
        <w:jc w:val="center"/>
        <w:rPr>
          <w:b/>
          <w:sz w:val="24"/>
          <w:szCs w:val="24"/>
          <w:u w:val="single"/>
        </w:rPr>
      </w:pPr>
    </w:p>
    <w:p w14:paraId="0C943E01" w14:textId="77777777" w:rsidR="002B5DC3" w:rsidRDefault="002B5DC3" w:rsidP="002B5DC3">
      <w:pPr>
        <w:ind w:left="-180" w:right="97"/>
        <w:jc w:val="center"/>
        <w:rPr>
          <w:b/>
          <w:sz w:val="24"/>
          <w:szCs w:val="24"/>
          <w:u w:val="single"/>
        </w:rPr>
      </w:pPr>
    </w:p>
    <w:p w14:paraId="2E1B5E31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</w:rPr>
        <w:t>V</w:t>
      </w:r>
      <w:r w:rsidRPr="000A299E">
        <w:rPr>
          <w:b/>
          <w:sz w:val="24"/>
          <w:szCs w:val="24"/>
          <w:u w:val="single"/>
          <w:lang w:val="ru-RU"/>
        </w:rPr>
        <w:t>ІІІ. НЕИЗПЪЛНЕНИЕ И ОТГОВОРНОСТ</w:t>
      </w:r>
    </w:p>
    <w:p w14:paraId="6AF94F9F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</w:p>
    <w:p w14:paraId="79706E16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Чл.23</w:t>
      </w:r>
      <w:r w:rsidRPr="000A299E">
        <w:rPr>
          <w:sz w:val="24"/>
          <w:szCs w:val="24"/>
          <w:lang w:val="ru-RU"/>
        </w:rPr>
        <w:t>. При неизпълнение по този договор, всяка от страните дължи обезщетение за причинени вреди по условията на гражданското и търговското законодателство.</w:t>
      </w:r>
    </w:p>
    <w:p w14:paraId="693C2E69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 xml:space="preserve">Чл.24./1/. </w:t>
      </w:r>
      <w:r w:rsidRPr="000A299E">
        <w:rPr>
          <w:sz w:val="24"/>
          <w:szCs w:val="24"/>
          <w:lang w:val="ru-RU"/>
        </w:rPr>
        <w:t xml:space="preserve">При забава на завършване и предаване на СРР по този договор в крайния срок по </w:t>
      </w:r>
      <w:r w:rsidRPr="000A299E">
        <w:rPr>
          <w:b/>
          <w:sz w:val="24"/>
          <w:szCs w:val="24"/>
          <w:lang w:val="ru-RU"/>
        </w:rPr>
        <w:t>Чл.15./2/ Изпълнителят</w:t>
      </w:r>
      <w:r w:rsidRPr="000A299E">
        <w:rPr>
          <w:sz w:val="24"/>
          <w:szCs w:val="24"/>
          <w:lang w:val="ru-RU"/>
        </w:rPr>
        <w:t xml:space="preserve"> дължи неустойка в размер на </w:t>
      </w:r>
      <w:r w:rsidRPr="000A299E">
        <w:rPr>
          <w:b/>
          <w:sz w:val="24"/>
          <w:szCs w:val="24"/>
          <w:u w:val="single"/>
          <w:lang w:val="ru-RU"/>
        </w:rPr>
        <w:t>0,8</w:t>
      </w:r>
      <w:r w:rsidRPr="000A299E">
        <w:rPr>
          <w:b/>
          <w:sz w:val="24"/>
          <w:szCs w:val="24"/>
          <w:lang w:val="ru-RU"/>
        </w:rPr>
        <w:t xml:space="preserve"> %</w:t>
      </w:r>
      <w:r w:rsidRPr="000A299E">
        <w:rPr>
          <w:sz w:val="24"/>
          <w:szCs w:val="24"/>
          <w:lang w:val="ru-RU"/>
        </w:rPr>
        <w:t xml:space="preserve"> от общата цена на договора по </w:t>
      </w:r>
      <w:r w:rsidRPr="000A299E">
        <w:rPr>
          <w:b/>
          <w:sz w:val="24"/>
          <w:szCs w:val="24"/>
          <w:lang w:val="ru-RU"/>
        </w:rPr>
        <w:t>Чл.18./1/.</w:t>
      </w:r>
      <w:r w:rsidRPr="000A299E">
        <w:rPr>
          <w:sz w:val="24"/>
          <w:szCs w:val="24"/>
          <w:lang w:val="ru-RU"/>
        </w:rPr>
        <w:t xml:space="preserve"> за всеки просрочен ден, но не повече от </w:t>
      </w:r>
      <w:r w:rsidRPr="000A299E">
        <w:rPr>
          <w:b/>
          <w:sz w:val="24"/>
          <w:szCs w:val="24"/>
          <w:u w:val="single"/>
          <w:lang w:val="ru-RU"/>
        </w:rPr>
        <w:t>20</w:t>
      </w:r>
      <w:r w:rsidRPr="000A299E">
        <w:rPr>
          <w:b/>
          <w:sz w:val="24"/>
          <w:szCs w:val="24"/>
          <w:lang w:val="ru-RU"/>
        </w:rPr>
        <w:t xml:space="preserve"> %</w:t>
      </w:r>
      <w:r w:rsidRPr="000A299E">
        <w:rPr>
          <w:sz w:val="24"/>
          <w:szCs w:val="24"/>
          <w:lang w:val="ru-RU"/>
        </w:rPr>
        <w:t xml:space="preserve"> от нея.</w:t>
      </w:r>
    </w:p>
    <w:p w14:paraId="44CD6C0E" w14:textId="77777777" w:rsidR="002B5DC3" w:rsidRPr="000A299E" w:rsidRDefault="002B5DC3" w:rsidP="002B5DC3">
      <w:pPr>
        <w:ind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При забава на завършване и предаване на отделен етап от обекта в срока по </w:t>
      </w:r>
      <w:r w:rsidRPr="000A299E">
        <w:rPr>
          <w:b/>
          <w:sz w:val="24"/>
          <w:szCs w:val="24"/>
          <w:lang w:val="ru-RU"/>
        </w:rPr>
        <w:t xml:space="preserve">Чл.15./4/ </w:t>
      </w:r>
      <w:r w:rsidRPr="000A299E">
        <w:rPr>
          <w:b/>
          <w:iCs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дължи неустойка в размер на </w:t>
      </w:r>
      <w:r w:rsidRPr="000A299E">
        <w:rPr>
          <w:b/>
          <w:sz w:val="24"/>
          <w:szCs w:val="24"/>
          <w:u w:val="single"/>
          <w:lang w:val="ru-RU"/>
        </w:rPr>
        <w:t>0,8</w:t>
      </w:r>
      <w:r w:rsidRPr="000A299E">
        <w:rPr>
          <w:b/>
          <w:sz w:val="24"/>
          <w:szCs w:val="24"/>
          <w:lang w:val="ru-RU"/>
        </w:rPr>
        <w:t xml:space="preserve"> %</w:t>
      </w:r>
      <w:r w:rsidRPr="000A299E">
        <w:rPr>
          <w:sz w:val="24"/>
          <w:szCs w:val="24"/>
          <w:lang w:val="ru-RU"/>
        </w:rPr>
        <w:t xml:space="preserve"> от цената на този етап, съгласно </w:t>
      </w:r>
      <w:r w:rsidRPr="000A299E">
        <w:rPr>
          <w:b/>
          <w:sz w:val="24"/>
          <w:szCs w:val="24"/>
          <w:lang w:val="ru-RU"/>
        </w:rPr>
        <w:t>Чл.18./10/</w:t>
      </w:r>
      <w:r w:rsidRPr="000A299E">
        <w:rPr>
          <w:sz w:val="24"/>
          <w:szCs w:val="24"/>
          <w:lang w:val="ru-RU"/>
        </w:rPr>
        <w:t xml:space="preserve"> за всеки просрочен ден, но не повече от </w:t>
      </w:r>
      <w:r w:rsidRPr="000A299E">
        <w:rPr>
          <w:b/>
          <w:sz w:val="24"/>
          <w:szCs w:val="24"/>
          <w:u w:val="single"/>
          <w:lang w:val="ru-RU"/>
        </w:rPr>
        <w:t>20</w:t>
      </w:r>
      <w:r w:rsidRPr="000A299E">
        <w:rPr>
          <w:b/>
          <w:sz w:val="24"/>
          <w:szCs w:val="24"/>
          <w:lang w:val="ru-RU"/>
        </w:rPr>
        <w:t xml:space="preserve"> %</w:t>
      </w:r>
      <w:r w:rsidRPr="000A299E">
        <w:rPr>
          <w:sz w:val="24"/>
          <w:szCs w:val="24"/>
          <w:lang w:val="ru-RU"/>
        </w:rPr>
        <w:t xml:space="preserve"> от нея.</w:t>
      </w:r>
    </w:p>
    <w:p w14:paraId="17B71CDF" w14:textId="77777777" w:rsidR="002B5DC3" w:rsidRPr="000A299E" w:rsidRDefault="002B5DC3" w:rsidP="002B5DC3">
      <w:pPr>
        <w:ind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Изплащането на неустойка по </w:t>
      </w:r>
      <w:r w:rsidRPr="000A299E">
        <w:rPr>
          <w:b/>
          <w:sz w:val="24"/>
          <w:szCs w:val="24"/>
          <w:lang w:val="ru-RU"/>
        </w:rPr>
        <w:t>ал./2/</w:t>
      </w:r>
      <w:r w:rsidRPr="000A299E">
        <w:rPr>
          <w:sz w:val="24"/>
          <w:szCs w:val="24"/>
          <w:lang w:val="ru-RU"/>
        </w:rPr>
        <w:t xml:space="preserve"> не освобождава и не намалява задължението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да заплати неустойка по </w:t>
      </w:r>
      <w:r w:rsidRPr="000A299E">
        <w:rPr>
          <w:b/>
          <w:sz w:val="24"/>
          <w:szCs w:val="24"/>
          <w:lang w:val="ru-RU"/>
        </w:rPr>
        <w:t>ал./1/.</w:t>
      </w:r>
      <w:r w:rsidRPr="000A299E">
        <w:rPr>
          <w:sz w:val="24"/>
          <w:szCs w:val="24"/>
          <w:lang w:val="ru-RU"/>
        </w:rPr>
        <w:t>, както и обратното.</w:t>
      </w:r>
    </w:p>
    <w:p w14:paraId="66DB4AEF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Чл.25./1/.</w:t>
      </w:r>
      <w:r w:rsidRPr="000A299E">
        <w:rPr>
          <w:sz w:val="24"/>
          <w:szCs w:val="24"/>
          <w:lang w:val="ru-RU"/>
        </w:rPr>
        <w:t xml:space="preserve"> При виновно, некачествено извършване на СРР, освен задължението за отстраняване на дефектите и другите възможности предвидени в чл.265 от ЗЗД,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 xml:space="preserve">дължи и неустойка в размер на </w:t>
      </w:r>
      <w:r w:rsidRPr="000A299E">
        <w:rPr>
          <w:b/>
          <w:sz w:val="24"/>
          <w:szCs w:val="24"/>
          <w:lang w:val="ru-RU"/>
        </w:rPr>
        <w:t>5%</w:t>
      </w:r>
      <w:r w:rsidRPr="000A299E">
        <w:rPr>
          <w:sz w:val="24"/>
          <w:szCs w:val="24"/>
          <w:lang w:val="ru-RU"/>
        </w:rPr>
        <w:t xml:space="preserve"> от стойността на некачествено изпълнените СРР.</w:t>
      </w:r>
    </w:p>
    <w:p w14:paraId="05D6AE4F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/2/</w:t>
      </w:r>
      <w:r w:rsidRPr="000A299E">
        <w:rPr>
          <w:sz w:val="24"/>
          <w:szCs w:val="24"/>
          <w:lang w:val="ru-RU"/>
        </w:rPr>
        <w:t xml:space="preserve"> Ако недостатъците констатирани при приемането на СРР или по </w:t>
      </w:r>
      <w:r w:rsidRPr="000A299E">
        <w:rPr>
          <w:b/>
          <w:sz w:val="24"/>
          <w:szCs w:val="24"/>
          <w:lang w:val="ru-RU"/>
        </w:rPr>
        <w:t>Чл.22.3</w:t>
      </w:r>
      <w:r w:rsidRPr="000A299E">
        <w:rPr>
          <w:sz w:val="24"/>
          <w:szCs w:val="24"/>
          <w:lang w:val="ru-RU"/>
        </w:rPr>
        <w:t xml:space="preserve"> не бъдат отстранени в договорения между страните срок,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дължи освен неустойката по преходната алинея, също и неустойка в удвоен размер на разноските за отстраняване на недостатъците.</w:t>
      </w:r>
    </w:p>
    <w:p w14:paraId="17E9CD5D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/3/</w:t>
      </w:r>
      <w:r w:rsidRPr="000A299E">
        <w:rPr>
          <w:sz w:val="24"/>
          <w:szCs w:val="24"/>
          <w:lang w:val="ru-RU"/>
        </w:rPr>
        <w:t xml:space="preserve"> Страните по договора се съгласяват начислената неустойка по </w:t>
      </w:r>
      <w:r w:rsidRPr="000A299E">
        <w:rPr>
          <w:b/>
          <w:sz w:val="24"/>
          <w:szCs w:val="24"/>
          <w:lang w:val="ru-RU"/>
        </w:rPr>
        <w:t>Чл.24</w:t>
      </w:r>
      <w:r w:rsidRPr="000A299E">
        <w:rPr>
          <w:sz w:val="24"/>
          <w:szCs w:val="24"/>
          <w:lang w:val="ru-RU"/>
        </w:rPr>
        <w:t xml:space="preserve"> и/или </w:t>
      </w:r>
      <w:r w:rsidRPr="000A299E">
        <w:rPr>
          <w:b/>
          <w:sz w:val="24"/>
          <w:szCs w:val="24"/>
          <w:lang w:val="ru-RU"/>
        </w:rPr>
        <w:t>Чл.25</w:t>
      </w:r>
      <w:r w:rsidRPr="000A299E">
        <w:rPr>
          <w:sz w:val="24"/>
          <w:szCs w:val="24"/>
          <w:lang w:val="ru-RU"/>
        </w:rPr>
        <w:t xml:space="preserve"> да се прихваща от дължимите плащания.</w:t>
      </w:r>
    </w:p>
    <w:p w14:paraId="7F783941" w14:textId="77777777" w:rsidR="002B5DC3" w:rsidRPr="000A299E" w:rsidRDefault="002B5DC3" w:rsidP="002B5DC3">
      <w:pPr>
        <w:ind w:right="83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/4/.</w:t>
      </w:r>
      <w:r w:rsidRPr="000A299E">
        <w:rPr>
          <w:sz w:val="24"/>
          <w:szCs w:val="24"/>
          <w:lang w:val="ru-RU"/>
        </w:rPr>
        <w:t xml:space="preserve"> Изплащането на неустойка по </w:t>
      </w:r>
      <w:r w:rsidRPr="000A299E">
        <w:rPr>
          <w:b/>
          <w:sz w:val="24"/>
          <w:szCs w:val="24"/>
          <w:lang w:val="ru-RU"/>
        </w:rPr>
        <w:t>Чл.24</w:t>
      </w:r>
      <w:r w:rsidRPr="000A299E">
        <w:rPr>
          <w:sz w:val="24"/>
          <w:szCs w:val="24"/>
          <w:lang w:val="ru-RU"/>
        </w:rPr>
        <w:t xml:space="preserve"> и/или </w:t>
      </w:r>
      <w:r w:rsidRPr="000A299E">
        <w:rPr>
          <w:b/>
          <w:sz w:val="24"/>
          <w:szCs w:val="24"/>
          <w:lang w:val="ru-RU"/>
        </w:rPr>
        <w:t>Чл.25</w:t>
      </w:r>
      <w:r w:rsidRPr="000A299E">
        <w:rPr>
          <w:sz w:val="24"/>
          <w:szCs w:val="24"/>
          <w:lang w:val="ru-RU"/>
        </w:rPr>
        <w:t xml:space="preserve"> не освобождава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от задължението по договора, за което е наложена неустойка.</w:t>
      </w:r>
    </w:p>
    <w:p w14:paraId="423975F6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Чл.26.</w:t>
      </w:r>
      <w:r w:rsidRPr="000A299E">
        <w:rPr>
          <w:sz w:val="24"/>
          <w:szCs w:val="24"/>
          <w:lang w:val="ru-RU"/>
        </w:rPr>
        <w:t xml:space="preserve"> Ако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е в забава за плащане по този договор, той дължи неустойка в размер на </w:t>
      </w:r>
      <w:r w:rsidRPr="000A299E">
        <w:rPr>
          <w:b/>
          <w:sz w:val="24"/>
          <w:szCs w:val="24"/>
          <w:lang w:val="ru-RU"/>
        </w:rPr>
        <w:t>законовата лихва върху размера</w:t>
      </w:r>
      <w:r w:rsidRPr="000A299E">
        <w:rPr>
          <w:sz w:val="24"/>
          <w:szCs w:val="24"/>
          <w:lang w:val="ru-RU"/>
        </w:rPr>
        <w:t xml:space="preserve"> на забавеното плащане за </w:t>
      </w:r>
      <w:r w:rsidRPr="000A299E">
        <w:rPr>
          <w:b/>
          <w:sz w:val="24"/>
          <w:szCs w:val="24"/>
          <w:lang w:val="ru-RU"/>
        </w:rPr>
        <w:t xml:space="preserve">периода на забавата, </w:t>
      </w:r>
      <w:r w:rsidRPr="000A299E">
        <w:rPr>
          <w:sz w:val="24"/>
          <w:szCs w:val="24"/>
          <w:lang w:val="ru-RU"/>
        </w:rPr>
        <w:t>но не повече от</w:t>
      </w:r>
      <w:r w:rsidRPr="000A299E">
        <w:rPr>
          <w:b/>
          <w:sz w:val="24"/>
          <w:szCs w:val="24"/>
          <w:lang w:val="ru-RU"/>
        </w:rPr>
        <w:t xml:space="preserve"> 20% </w:t>
      </w:r>
      <w:r w:rsidRPr="000A299E">
        <w:rPr>
          <w:sz w:val="24"/>
          <w:szCs w:val="24"/>
          <w:lang w:val="ru-RU"/>
        </w:rPr>
        <w:t>от общата цена на Договора по</w:t>
      </w:r>
      <w:r w:rsidRPr="000A299E">
        <w:rPr>
          <w:b/>
          <w:sz w:val="24"/>
          <w:szCs w:val="24"/>
          <w:lang w:val="ru-RU"/>
        </w:rPr>
        <w:t xml:space="preserve"> Чл.18./1/.</w:t>
      </w:r>
    </w:p>
    <w:p w14:paraId="316F483E" w14:textId="77777777" w:rsidR="002B5DC3" w:rsidRPr="000A299E" w:rsidRDefault="002B5DC3" w:rsidP="002B5DC3">
      <w:pPr>
        <w:ind w:left="-180" w:right="-468"/>
        <w:jc w:val="both"/>
        <w:rPr>
          <w:sz w:val="24"/>
          <w:szCs w:val="24"/>
          <w:lang w:val="ru-RU"/>
        </w:rPr>
      </w:pPr>
    </w:p>
    <w:p w14:paraId="15333F41" w14:textId="77777777" w:rsidR="002B5DC3" w:rsidRPr="000A299E" w:rsidRDefault="002B5DC3" w:rsidP="002B5DC3">
      <w:pPr>
        <w:ind w:left="-180" w:right="-468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>ІХ. ПРЕКРАТЯВАНЕ НА ДОГОВОРА</w:t>
      </w:r>
    </w:p>
    <w:p w14:paraId="6A0E5416" w14:textId="77777777" w:rsidR="002B5DC3" w:rsidRPr="000A299E" w:rsidRDefault="002B5DC3" w:rsidP="002B5DC3">
      <w:pPr>
        <w:ind w:left="-180" w:right="-468"/>
        <w:jc w:val="center"/>
        <w:rPr>
          <w:b/>
          <w:sz w:val="24"/>
          <w:szCs w:val="24"/>
          <w:u w:val="single"/>
          <w:lang w:val="ru-RU"/>
        </w:rPr>
      </w:pPr>
    </w:p>
    <w:p w14:paraId="42BCC807" w14:textId="77777777" w:rsidR="002B5DC3" w:rsidRPr="000A299E" w:rsidRDefault="002B5DC3" w:rsidP="002B5DC3">
      <w:pPr>
        <w:ind w:left="-180" w:right="-46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Чл.27./1/.</w:t>
      </w:r>
      <w:r w:rsidRPr="000A299E">
        <w:rPr>
          <w:sz w:val="24"/>
          <w:szCs w:val="24"/>
          <w:lang w:val="ru-RU"/>
        </w:rPr>
        <w:t xml:space="preserve"> Действието на този Договор се прекратява:</w:t>
      </w:r>
    </w:p>
    <w:p w14:paraId="5F528DEE" w14:textId="77777777" w:rsidR="002B5DC3" w:rsidRPr="000A299E" w:rsidRDefault="002B5DC3" w:rsidP="002B5DC3">
      <w:pPr>
        <w:ind w:left="-180" w:right="-46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- След изтичане на гаранционния срок на отделните СРР;</w:t>
      </w:r>
    </w:p>
    <w:p w14:paraId="7D1BD80C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- По взаимно съгласие между страните;</w:t>
      </w:r>
    </w:p>
    <w:p w14:paraId="303C367A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lastRenderedPageBreak/>
        <w:tab/>
        <w:t>- При настъпване на обективна невъзможност за изпълнение на възложените видове работи.</w:t>
      </w:r>
    </w:p>
    <w:p w14:paraId="1102B260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може по всяко време до предаването на СРР да се откаже и да прекрати действието му. В този случай той е длъжен да заплати на </w:t>
      </w:r>
      <w:r w:rsidRPr="000A299E">
        <w:rPr>
          <w:b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>стойността на извършените до момента на отказа СРР.</w:t>
      </w:r>
    </w:p>
    <w:p w14:paraId="2F81CE5D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Ако в процеса на СРР се установи, че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ще просрочи завършването и предаването на различните видове работи с повече от </w:t>
      </w:r>
      <w:r w:rsidRPr="000A299E">
        <w:rPr>
          <w:b/>
          <w:sz w:val="24"/>
          <w:szCs w:val="24"/>
          <w:lang w:val="ru-RU"/>
        </w:rPr>
        <w:t>30 /тридесет/ дни</w:t>
      </w:r>
      <w:r w:rsidRPr="000A299E">
        <w:rPr>
          <w:sz w:val="24"/>
          <w:szCs w:val="24"/>
          <w:lang w:val="ru-RU"/>
        </w:rPr>
        <w:t xml:space="preserve"> или същите няма да бъдат завършени по уговорения начин и с нужното качество,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може да развали Договора. В този случай,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заплаща на </w:t>
      </w:r>
      <w:r w:rsidRPr="000A299E">
        <w:rPr>
          <w:b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 xml:space="preserve">само стойността на тези видове работи, които са извършени качествено и могат да му бъдат полезни. За претърпените му вреди,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може да претендира за обезщетение.</w:t>
      </w:r>
    </w:p>
    <w:p w14:paraId="21D6962F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/4/.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може да прекрати едностранно Договора с </w:t>
      </w:r>
      <w:r w:rsidRPr="000A299E">
        <w:rPr>
          <w:b/>
          <w:sz w:val="24"/>
          <w:szCs w:val="24"/>
          <w:lang w:val="ru-RU"/>
        </w:rPr>
        <w:t>десетдневно</w:t>
      </w:r>
      <w:r w:rsidRPr="000A299E">
        <w:rPr>
          <w:sz w:val="24"/>
          <w:szCs w:val="24"/>
          <w:lang w:val="ru-RU"/>
        </w:rPr>
        <w:t xml:space="preserve"> писмено предизвестие, като заплати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обезщетение в размер на </w:t>
      </w:r>
      <w:r w:rsidRPr="000A299E">
        <w:rPr>
          <w:b/>
          <w:sz w:val="24"/>
          <w:szCs w:val="24"/>
          <w:lang w:val="ru-RU"/>
        </w:rPr>
        <w:t>10 %</w:t>
      </w:r>
      <w:r w:rsidRPr="000A299E">
        <w:rPr>
          <w:sz w:val="24"/>
          <w:szCs w:val="24"/>
          <w:lang w:val="ru-RU"/>
        </w:rPr>
        <w:t xml:space="preserve"> върху стойността на незавършените СРР</w:t>
      </w:r>
      <w:r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към момента на прекратяването им.</w:t>
      </w:r>
    </w:p>
    <w:p w14:paraId="404C5F18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Чл.28./1/.</w:t>
      </w:r>
      <w:r w:rsidRPr="000A299E">
        <w:rPr>
          <w:sz w:val="24"/>
          <w:szCs w:val="24"/>
          <w:lang w:val="ru-RU"/>
        </w:rPr>
        <w:t xml:space="preserve"> При сключването на настоящия Договор,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да представи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доказателства за наличието и валидността на Застраховките по </w:t>
      </w:r>
      <w:r w:rsidRPr="000A299E">
        <w:rPr>
          <w:b/>
          <w:sz w:val="24"/>
          <w:szCs w:val="24"/>
          <w:lang w:val="ru-RU"/>
        </w:rPr>
        <w:t>Чл.9, ал.1, 2 и 3</w:t>
      </w:r>
      <w:r w:rsidRPr="000A299E">
        <w:rPr>
          <w:sz w:val="24"/>
          <w:szCs w:val="24"/>
          <w:lang w:val="ru-RU"/>
        </w:rPr>
        <w:t xml:space="preserve"> от настоящия договор.</w:t>
      </w:r>
    </w:p>
    <w:p w14:paraId="4CE8E346" w14:textId="77777777" w:rsidR="002B5DC3" w:rsidRPr="000A299E" w:rsidRDefault="002B5DC3" w:rsidP="002B5DC3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/2/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bCs/>
          <w:iCs/>
          <w:sz w:val="24"/>
          <w:szCs w:val="24"/>
          <w:lang w:val="bg-BG"/>
        </w:rPr>
        <w:t xml:space="preserve"> е длъжен да поддържа валидността на застрахователните полици по </w:t>
      </w:r>
      <w:r w:rsidRPr="000A299E">
        <w:rPr>
          <w:b/>
          <w:sz w:val="24"/>
          <w:szCs w:val="24"/>
          <w:lang w:val="ru-RU"/>
        </w:rPr>
        <w:t>Чл.9, ал.1, 2 и 3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Cs/>
          <w:iCs/>
          <w:sz w:val="24"/>
          <w:szCs w:val="24"/>
          <w:lang w:val="bg-BG"/>
        </w:rPr>
        <w:t>за целия срок на Договора, както и да поддържа застрахователния лимит през целия период на застраховката, включително като заплати допълнителни премии, в случай че през застрахователния период настъпят събития, които биха намалили застрахователното покритие.</w:t>
      </w:r>
    </w:p>
    <w:p w14:paraId="1D63E02E" w14:textId="77777777" w:rsidR="002B5DC3" w:rsidRPr="000A299E" w:rsidRDefault="002B5DC3" w:rsidP="002B5DC3">
      <w:pPr>
        <w:ind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/3/.</w:t>
      </w:r>
      <w:r w:rsidRPr="000A299E">
        <w:rPr>
          <w:sz w:val="24"/>
          <w:szCs w:val="24"/>
          <w:lang w:val="ru-RU"/>
        </w:rPr>
        <w:t xml:space="preserve"> В случай, че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i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констатира неизпълнение на задължението за сключване и поддържане на застраховки по предходните алинеи, той може да спре всички плащания, които му дължи.</w:t>
      </w:r>
    </w:p>
    <w:p w14:paraId="1B9BFFD5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</w:p>
    <w:p w14:paraId="4AB24DEB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  <w:r w:rsidRPr="000A299E">
        <w:rPr>
          <w:b/>
          <w:sz w:val="24"/>
          <w:szCs w:val="24"/>
          <w:u w:val="single"/>
          <w:lang w:val="ru-RU"/>
        </w:rPr>
        <w:t>Х. ЗАКЛЮЧИТЕЛНИ РАЗПОРЕДБИ</w:t>
      </w:r>
    </w:p>
    <w:p w14:paraId="35640B69" w14:textId="77777777" w:rsidR="002B5DC3" w:rsidRPr="000A299E" w:rsidRDefault="002B5DC3" w:rsidP="002B5DC3">
      <w:pPr>
        <w:ind w:left="-180" w:right="97"/>
        <w:jc w:val="center"/>
        <w:rPr>
          <w:b/>
          <w:sz w:val="24"/>
          <w:szCs w:val="24"/>
          <w:u w:val="single"/>
          <w:lang w:val="ru-RU"/>
        </w:rPr>
      </w:pPr>
    </w:p>
    <w:p w14:paraId="5A168938" w14:textId="77777777" w:rsidR="002B5DC3" w:rsidRPr="000A299E" w:rsidRDefault="002B5DC3" w:rsidP="002B5DC3">
      <w:pPr>
        <w:ind w:right="97" w:hanging="180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Чл.29./1/.</w:t>
      </w:r>
      <w:r w:rsidRPr="000A299E">
        <w:rPr>
          <w:sz w:val="24"/>
          <w:szCs w:val="24"/>
          <w:lang w:val="ru-RU"/>
        </w:rPr>
        <w:t xml:space="preserve"> Всяка от Страните декларира и гарантира, че информацията и документацията, която е получила ще се използват от нея само за целите на договора и няма да се предоставя на трети лица, с изключение на такива, пряко свързани с изпълнението на проекта. За целта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подписва Декларация за конфиденциалност – </w:t>
      </w:r>
      <w:r w:rsidRPr="000A299E">
        <w:rPr>
          <w:b/>
          <w:sz w:val="24"/>
          <w:szCs w:val="24"/>
          <w:lang w:val="ru-RU"/>
        </w:rPr>
        <w:t>Приложение №7.</w:t>
      </w:r>
    </w:p>
    <w:p w14:paraId="2D9B0D86" w14:textId="77777777" w:rsidR="002B5DC3" w:rsidRPr="000A299E" w:rsidRDefault="002B5DC3" w:rsidP="002B5DC3">
      <w:pPr>
        <w:ind w:right="97"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В случай на неизпълнение взаимни задължения по сключения договор или забелязване потенциална опасност от загуби и щети за партньорите по договора, то съответните отговорници за договорите и техните висшестоящи ръководители информират директно устно или писмено съответните ръководители на страните подписали договора.</w:t>
      </w:r>
    </w:p>
    <w:p w14:paraId="3062A1E6" w14:textId="77777777" w:rsidR="002B5DC3" w:rsidRPr="000A299E" w:rsidRDefault="002B5DC3" w:rsidP="002B5DC3">
      <w:pPr>
        <w:ind w:right="97" w:firstLine="72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Чл.30./1/ Изпълнителят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декларира, че е запознат и признава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„</w:t>
      </w:r>
      <w:r w:rsidRPr="000A299E">
        <w:rPr>
          <w:b/>
          <w:sz w:val="24"/>
          <w:szCs w:val="24"/>
          <w:lang w:val="bg-BG"/>
        </w:rPr>
        <w:t>Общи условия</w:t>
      </w:r>
      <w:r w:rsidRPr="000A299E">
        <w:rPr>
          <w:b/>
          <w:sz w:val="24"/>
          <w:szCs w:val="24"/>
          <w:lang w:val="ru-RU"/>
        </w:rPr>
        <w:t xml:space="preserve"> към Договори сключвани от “Асарел-Медет”АД с външни партньори”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– </w:t>
      </w:r>
      <w:r w:rsidRPr="000A299E">
        <w:rPr>
          <w:b/>
          <w:sz w:val="24"/>
          <w:szCs w:val="24"/>
          <w:lang w:val="ru-RU"/>
        </w:rPr>
        <w:t>Приложение №3</w:t>
      </w:r>
      <w:r w:rsidRPr="000A299E">
        <w:rPr>
          <w:rFonts w:ascii="Arial Narrow" w:hAnsi="Arial Narrow"/>
          <w:b/>
          <w:i/>
          <w:sz w:val="24"/>
          <w:szCs w:val="24"/>
          <w:lang w:val="ru-RU"/>
        </w:rPr>
        <w:t>,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явяващи се неразделна част от сертифицираната интегрирана система за управление на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- </w:t>
      </w:r>
      <w:r w:rsidRPr="000A299E">
        <w:rPr>
          <w:sz w:val="24"/>
          <w:szCs w:val="24"/>
          <w:lang w:val="ru-RU"/>
        </w:rPr>
        <w:t>ISO 9001:20</w:t>
      </w:r>
      <w:r w:rsidRPr="002B0DA7">
        <w:rPr>
          <w:sz w:val="24"/>
          <w:szCs w:val="24"/>
          <w:lang w:val="ru-RU"/>
        </w:rPr>
        <w:t>15</w:t>
      </w:r>
      <w:r w:rsidRPr="000A299E">
        <w:rPr>
          <w:sz w:val="24"/>
          <w:szCs w:val="24"/>
          <w:lang w:val="ru-RU"/>
        </w:rPr>
        <w:t>; ISO 14001:20</w:t>
      </w:r>
      <w:r w:rsidRPr="002B0DA7">
        <w:rPr>
          <w:sz w:val="24"/>
          <w:szCs w:val="24"/>
          <w:lang w:val="ru-RU"/>
        </w:rPr>
        <w:t>15,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en-US"/>
        </w:rPr>
        <w:t>ISO</w:t>
      </w:r>
      <w:r w:rsidRPr="000A299E">
        <w:rPr>
          <w:sz w:val="24"/>
          <w:szCs w:val="24"/>
          <w:lang w:val="ru-RU"/>
        </w:rPr>
        <w:t xml:space="preserve"> </w:t>
      </w:r>
      <w:r w:rsidRPr="002B0DA7">
        <w:rPr>
          <w:sz w:val="24"/>
          <w:szCs w:val="24"/>
          <w:lang w:val="ru-RU"/>
        </w:rPr>
        <w:t>45001</w:t>
      </w:r>
      <w:r w:rsidRPr="000A299E">
        <w:rPr>
          <w:sz w:val="24"/>
          <w:szCs w:val="24"/>
          <w:lang w:val="ru-RU"/>
        </w:rPr>
        <w:t>:20</w:t>
      </w:r>
      <w:r w:rsidRPr="002B0DA7">
        <w:rPr>
          <w:sz w:val="24"/>
          <w:szCs w:val="24"/>
          <w:lang w:val="ru-RU"/>
        </w:rPr>
        <w:t>18</w:t>
      </w:r>
      <w:r w:rsidRPr="000A299E">
        <w:rPr>
          <w:sz w:val="24"/>
          <w:szCs w:val="24"/>
          <w:lang w:val="ru-RU"/>
        </w:rPr>
        <w:t xml:space="preserve"> и ISO 50001:201</w:t>
      </w:r>
      <w:r w:rsidRPr="002B0DA7">
        <w:rPr>
          <w:sz w:val="24"/>
          <w:szCs w:val="24"/>
          <w:lang w:val="ru-RU"/>
        </w:rPr>
        <w:t xml:space="preserve">8 </w:t>
      </w:r>
      <w:r w:rsidRPr="000A299E">
        <w:rPr>
          <w:sz w:val="24"/>
          <w:szCs w:val="24"/>
          <w:lang w:val="ru-RU"/>
        </w:rPr>
        <w:t xml:space="preserve"> и от настоящия договор.</w:t>
      </w:r>
    </w:p>
    <w:p w14:paraId="52E9D4B0" w14:textId="77777777" w:rsidR="002B5DC3" w:rsidRPr="000A299E" w:rsidRDefault="002B5DC3" w:rsidP="002B5DC3">
      <w:pPr>
        <w:ind w:right="97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/2/. </w:t>
      </w:r>
      <w:r w:rsidRPr="000A299E">
        <w:rPr>
          <w:sz w:val="24"/>
          <w:szCs w:val="24"/>
          <w:lang w:val="ru-RU"/>
        </w:rPr>
        <w:t xml:space="preserve">Неизпълнение клаузите на </w:t>
      </w:r>
      <w:r w:rsidRPr="000A299E">
        <w:rPr>
          <w:b/>
          <w:sz w:val="24"/>
          <w:szCs w:val="24"/>
          <w:lang w:val="ru-RU"/>
        </w:rPr>
        <w:t>„</w:t>
      </w:r>
      <w:r w:rsidRPr="000A299E">
        <w:rPr>
          <w:b/>
          <w:sz w:val="24"/>
          <w:szCs w:val="24"/>
          <w:lang w:val="bg-BG"/>
        </w:rPr>
        <w:t>Общи условия</w:t>
      </w:r>
      <w:r w:rsidRPr="000A299E">
        <w:rPr>
          <w:b/>
          <w:sz w:val="24"/>
          <w:szCs w:val="24"/>
          <w:lang w:val="ru-RU"/>
        </w:rPr>
        <w:t xml:space="preserve"> към Договори сключвани от “Асарел-Медет”АД с външни партньори”</w:t>
      </w:r>
      <w:r w:rsidRPr="000A299E">
        <w:rPr>
          <w:i/>
          <w:iCs/>
          <w:sz w:val="24"/>
          <w:szCs w:val="24"/>
          <w:lang w:val="ru-RU"/>
        </w:rPr>
        <w:t xml:space="preserve"> </w:t>
      </w:r>
      <w:r w:rsidRPr="000A299E">
        <w:rPr>
          <w:iCs/>
          <w:sz w:val="24"/>
          <w:szCs w:val="24"/>
          <w:lang w:val="ru-RU"/>
        </w:rPr>
        <w:t xml:space="preserve">може да бъде основание за прекратяване на Договора от страна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iCs/>
          <w:sz w:val="24"/>
          <w:szCs w:val="24"/>
          <w:lang w:val="ru-RU"/>
        </w:rPr>
        <w:t>.</w:t>
      </w:r>
    </w:p>
    <w:p w14:paraId="6F913F7F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Чл.31./1/.</w:t>
      </w:r>
      <w:r w:rsidRPr="000A299E">
        <w:rPr>
          <w:sz w:val="24"/>
          <w:szCs w:val="24"/>
          <w:lang w:val="ru-RU"/>
        </w:rPr>
        <w:t xml:space="preserve"> Всички възникнали през времетраенето на Договора спорове и разногласия между страните се решават чрез преговори между тях. Постигнатите споразумения се оформят писмено и са неразделна част от Договора.</w:t>
      </w:r>
    </w:p>
    <w:p w14:paraId="323DE9FE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lastRenderedPageBreak/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За всички неуредени въпроси по настоящия Договор се прилагат нормите на </w:t>
      </w:r>
      <w:r w:rsidRPr="000A299E">
        <w:rPr>
          <w:b/>
          <w:sz w:val="24"/>
          <w:szCs w:val="24"/>
          <w:lang w:val="bg-BG"/>
        </w:rPr>
        <w:t>Закона за задълженията и договорите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b/>
          <w:sz w:val="24"/>
          <w:szCs w:val="24"/>
          <w:lang w:val="bg-BG"/>
        </w:rPr>
        <w:t>Търговския закон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 другите действащи нормативни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актове в Република България.</w:t>
      </w:r>
    </w:p>
    <w:p w14:paraId="0C467CAF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Чл.32.</w:t>
      </w:r>
      <w:r w:rsidRPr="000A299E">
        <w:rPr>
          <w:sz w:val="24"/>
          <w:szCs w:val="24"/>
          <w:lang w:val="ru-RU"/>
        </w:rPr>
        <w:t xml:space="preserve"> Всички съобщения и обвързващи волеизявления във връзка с Договора са действителни само, ако са направени в писмена форма. За целите на Договора, писмената форма включва писмен документ, отговарящ на изискванията на Търговския закон.</w:t>
      </w:r>
    </w:p>
    <w:p w14:paraId="0729FD06" w14:textId="77777777" w:rsidR="002B5DC3" w:rsidRPr="000A299E" w:rsidRDefault="002B5DC3" w:rsidP="002B5DC3">
      <w:pPr>
        <w:ind w:right="97" w:firstLine="708"/>
        <w:jc w:val="both"/>
        <w:rPr>
          <w:b/>
          <w:i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Чл.33./1/.</w:t>
      </w:r>
      <w:r w:rsidRPr="000A299E">
        <w:rPr>
          <w:sz w:val="24"/>
          <w:szCs w:val="24"/>
          <w:lang w:val="ru-RU"/>
        </w:rPr>
        <w:t xml:space="preserve"> За контакти по всички въпроси и подписване на съответните протоколи, касаещи изпълнението на договора, страните посочват следните упълномощени служители - координатори по договора:</w:t>
      </w:r>
    </w:p>
    <w:p w14:paraId="70DC928A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За Възложителя: </w:t>
      </w:r>
      <w:r w:rsidRPr="000A299E">
        <w:rPr>
          <w:sz w:val="24"/>
          <w:szCs w:val="24"/>
          <w:lang w:val="ru-RU"/>
        </w:rPr>
        <w:t>1……………………………… – Р-тел отдел «Строителство», тел. 0357/60491; 2. инж. .............................. – Инвеститорски контрол, тел. 0357/60 210 вътр............, факс 0357/60 260;</w:t>
      </w:r>
    </w:p>
    <w:p w14:paraId="58EE9D49" w14:textId="77777777" w:rsidR="002B5DC3" w:rsidRPr="000A299E" w:rsidRDefault="002B5DC3" w:rsidP="002B5DC3">
      <w:pPr>
        <w:ind w:right="97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За Изпълнителя:</w:t>
      </w:r>
      <w:r w:rsidRPr="000A299E">
        <w:rPr>
          <w:sz w:val="24"/>
          <w:szCs w:val="24"/>
          <w:lang w:val="ru-RU"/>
        </w:rPr>
        <w:t xml:space="preserve"> 1. инж. ............................... – Технически ръководител на обект, </w:t>
      </w:r>
      <w:r w:rsidRPr="000A299E">
        <w:rPr>
          <w:sz w:val="24"/>
          <w:szCs w:val="24"/>
          <w:lang w:val="bg-BG"/>
        </w:rPr>
        <w:t>тел.: …………………..</w:t>
      </w:r>
    </w:p>
    <w:p w14:paraId="5514DBC0" w14:textId="77777777" w:rsidR="002B5DC3" w:rsidRPr="000A299E" w:rsidRDefault="002B5DC3" w:rsidP="002B5DC3">
      <w:pPr>
        <w:ind w:right="97" w:firstLine="747"/>
        <w:jc w:val="both"/>
        <w:rPr>
          <w:sz w:val="24"/>
          <w:szCs w:val="24"/>
          <w:lang w:val="ru-RU"/>
        </w:rPr>
      </w:pPr>
    </w:p>
    <w:p w14:paraId="1C3F339D" w14:textId="77777777" w:rsidR="002B5DC3" w:rsidRPr="000A299E" w:rsidRDefault="002B5DC3" w:rsidP="002B5DC3">
      <w:pPr>
        <w:autoSpaceDE w:val="0"/>
        <w:autoSpaceDN w:val="0"/>
        <w:adjustRightInd w:val="0"/>
        <w:ind w:firstLine="567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При възникване на инцидент да се търси съдействие на дежурна медицинска сестра – тел. 0357/60246, GSM 0879 216 266 и Аварийно-спасителна служба – тел.0357/60372, GSM 0877 279 906.</w:t>
      </w:r>
    </w:p>
    <w:p w14:paraId="3FABBFDD" w14:textId="77777777" w:rsidR="002B5DC3" w:rsidRPr="000A299E" w:rsidRDefault="002B5DC3" w:rsidP="002B5DC3">
      <w:pPr>
        <w:ind w:left="-142" w:right="83" w:firstLine="709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По въпроси свързани с З</w:t>
      </w:r>
      <w:r>
        <w:rPr>
          <w:sz w:val="24"/>
          <w:szCs w:val="24"/>
          <w:lang w:val="ru-RU"/>
        </w:rPr>
        <w:t>Б</w:t>
      </w:r>
      <w:r w:rsidRPr="000A299E">
        <w:rPr>
          <w:sz w:val="24"/>
          <w:szCs w:val="24"/>
          <w:lang w:val="ru-RU"/>
        </w:rPr>
        <w:t xml:space="preserve">Р – </w:t>
      </w:r>
      <w:r>
        <w:rPr>
          <w:sz w:val="24"/>
          <w:szCs w:val="24"/>
          <w:lang w:val="ru-RU"/>
        </w:rPr>
        <w:t>...............................................</w:t>
      </w:r>
      <w:r w:rsidRPr="000A299E">
        <w:rPr>
          <w:sz w:val="24"/>
          <w:szCs w:val="24"/>
          <w:lang w:val="ru-RU"/>
        </w:rPr>
        <w:t xml:space="preserve"> – тел. 0877 279 983.</w:t>
      </w:r>
    </w:p>
    <w:p w14:paraId="3AEC531C" w14:textId="77777777" w:rsidR="002B5DC3" w:rsidRPr="0023660A" w:rsidRDefault="002B5DC3" w:rsidP="002B5DC3">
      <w:pPr>
        <w:ind w:right="97" w:firstLine="747"/>
        <w:jc w:val="both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                                                                                   </w:t>
      </w:r>
      <w:r w:rsidRPr="0023660A">
        <w:rPr>
          <w:sz w:val="18"/>
          <w:szCs w:val="18"/>
          <w:lang w:val="ru-RU"/>
        </w:rPr>
        <w:t>/Р-л отдел БЗР/</w:t>
      </w:r>
    </w:p>
    <w:p w14:paraId="173D1A23" w14:textId="77777777" w:rsidR="002B5DC3" w:rsidRPr="000A299E" w:rsidRDefault="002B5DC3" w:rsidP="002B5DC3">
      <w:pPr>
        <w:ind w:right="97" w:firstLine="747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В случай на смяна на координатора си, съответната страна дължи своевременно уведомление.</w:t>
      </w:r>
    </w:p>
    <w:p w14:paraId="1E2076B3" w14:textId="77777777" w:rsidR="002B5DC3" w:rsidRPr="000A299E" w:rsidRDefault="002B5DC3" w:rsidP="002B5DC3">
      <w:pPr>
        <w:ind w:right="97" w:firstLine="70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При констатиране на нарушение на договорените задължения от страна на персонала на която и да е от двете страни в следствие на небрежно и/или недобросъвестно изпълнение на вменени отговорности, изправната страна незабавно да уведоми писмено лицето подписало договора от другата страна, с цел срочното отстраняване на проблема. При умишленото неизпращане на сигнал по смисъла на горния текст, страната неподала информацията носи отговорност за евентуалните вредни последици.</w:t>
      </w:r>
    </w:p>
    <w:p w14:paraId="5E767D87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Чл.34.</w:t>
      </w:r>
      <w:r w:rsidRPr="000A299E">
        <w:rPr>
          <w:sz w:val="24"/>
          <w:szCs w:val="24"/>
          <w:lang w:val="ru-RU"/>
        </w:rPr>
        <w:t xml:space="preserve"> Кореспонденцията между </w:t>
      </w:r>
      <w:r w:rsidRPr="000A299E">
        <w:rPr>
          <w:b/>
          <w:sz w:val="24"/>
          <w:szCs w:val="24"/>
          <w:lang w:val="ru-RU"/>
        </w:rPr>
        <w:t xml:space="preserve">Възложителя </w:t>
      </w:r>
      <w:r w:rsidRPr="000A299E">
        <w:rPr>
          <w:sz w:val="24"/>
          <w:szCs w:val="24"/>
          <w:lang w:val="ru-RU"/>
        </w:rPr>
        <w:t xml:space="preserve">и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ще бъде водена на следните адреси:</w:t>
      </w:r>
    </w:p>
    <w:p w14:paraId="02BA8F58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</w:p>
    <w:p w14:paraId="4A19DAA4" w14:textId="77777777" w:rsidR="002B5DC3" w:rsidRPr="000A299E" w:rsidRDefault="002B5DC3" w:rsidP="002B5DC3">
      <w:pPr>
        <w:ind w:left="-180" w:right="-468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За Възложителя:</w:t>
      </w:r>
    </w:p>
    <w:p w14:paraId="5CE59DD8" w14:textId="77777777" w:rsidR="002B5DC3" w:rsidRPr="000A299E" w:rsidRDefault="002B5DC3" w:rsidP="002B5DC3">
      <w:pPr>
        <w:ind w:left="-180" w:right="-46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гр.Панагюрище, „Асарел – Медет”АД, ПК 4500</w:t>
      </w:r>
    </w:p>
    <w:p w14:paraId="6FE55742" w14:textId="77777777" w:rsidR="002B5DC3" w:rsidRPr="000A299E" w:rsidRDefault="002B5DC3" w:rsidP="002B5DC3">
      <w:pPr>
        <w:ind w:left="-180" w:right="-46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Изпълнителен Директор</w:t>
      </w:r>
    </w:p>
    <w:p w14:paraId="4C517F7A" w14:textId="77777777" w:rsidR="002B5DC3" w:rsidRPr="000A299E" w:rsidRDefault="002B5DC3" w:rsidP="002B5DC3">
      <w:pPr>
        <w:ind w:left="-180" w:right="-46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>тел. 0357/60 210, факс 0357 /60 250.</w:t>
      </w:r>
    </w:p>
    <w:p w14:paraId="6D9458F0" w14:textId="77777777" w:rsidR="002B5DC3" w:rsidRPr="002B0DA7" w:rsidRDefault="002B5DC3" w:rsidP="002B5DC3">
      <w:pPr>
        <w:ind w:left="528" w:right="-468" w:firstLine="888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de-DE"/>
        </w:rPr>
        <w:t>e-mail</w:t>
      </w:r>
      <w:r w:rsidRPr="000A299E">
        <w:rPr>
          <w:sz w:val="24"/>
          <w:szCs w:val="24"/>
          <w:lang w:val="bg-BG"/>
        </w:rPr>
        <w:t>:</w:t>
      </w:r>
      <w:r w:rsidRPr="000A299E">
        <w:rPr>
          <w:sz w:val="24"/>
          <w:szCs w:val="24"/>
          <w:lang w:val="de-DE"/>
        </w:rPr>
        <w:t xml:space="preserve"> </w:t>
      </w:r>
      <w:r w:rsidRPr="000A299E">
        <w:rPr>
          <w:sz w:val="24"/>
          <w:szCs w:val="24"/>
          <w:lang w:val="en-US"/>
        </w:rPr>
        <w:t>pbox</w:t>
      </w:r>
      <w:r w:rsidRPr="002B0DA7">
        <w:rPr>
          <w:sz w:val="24"/>
          <w:szCs w:val="24"/>
          <w:lang w:val="ru-RU"/>
        </w:rPr>
        <w:t>@</w:t>
      </w:r>
      <w:proofErr w:type="spellStart"/>
      <w:r w:rsidRPr="000A299E">
        <w:rPr>
          <w:sz w:val="24"/>
          <w:szCs w:val="24"/>
          <w:lang w:val="en-US"/>
        </w:rPr>
        <w:t>asarel</w:t>
      </w:r>
      <w:proofErr w:type="spellEnd"/>
      <w:r w:rsidRPr="002B0DA7">
        <w:rPr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en-US"/>
        </w:rPr>
        <w:t>com</w:t>
      </w:r>
    </w:p>
    <w:p w14:paraId="6F24E56C" w14:textId="77777777" w:rsidR="002B5DC3" w:rsidRPr="000A299E" w:rsidRDefault="002B5DC3" w:rsidP="002B5DC3">
      <w:pPr>
        <w:ind w:left="-180" w:right="-468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ru-RU"/>
        </w:rPr>
        <w:t>За Изпълнителя:</w:t>
      </w:r>
    </w:p>
    <w:p w14:paraId="75825259" w14:textId="77777777" w:rsidR="002B5DC3" w:rsidRPr="000A299E" w:rsidRDefault="002B5DC3" w:rsidP="002B5DC3">
      <w:pPr>
        <w:ind w:left="708" w:firstLine="708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>Офис: гр.</w:t>
      </w:r>
      <w:r w:rsidRPr="000A299E">
        <w:rPr>
          <w:sz w:val="24"/>
          <w:szCs w:val="24"/>
          <w:lang w:val="bg-BG"/>
        </w:rPr>
        <w:t xml:space="preserve"> ………………. </w:t>
      </w:r>
      <w:r w:rsidRPr="000A299E">
        <w:rPr>
          <w:sz w:val="24"/>
          <w:szCs w:val="24"/>
          <w:lang w:val="ru-RU"/>
        </w:rPr>
        <w:t>, ул. .....................</w:t>
      </w:r>
      <w:r w:rsidRPr="000A299E">
        <w:rPr>
          <w:sz w:val="24"/>
          <w:szCs w:val="24"/>
          <w:lang w:val="bg-BG"/>
        </w:rPr>
        <w:t>,</w:t>
      </w:r>
    </w:p>
    <w:p w14:paraId="239E12C0" w14:textId="77777777" w:rsidR="002B5DC3" w:rsidRPr="000A299E" w:rsidRDefault="002B5DC3" w:rsidP="002B5DC3">
      <w:pPr>
        <w:ind w:left="1418" w:right="-468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Управител ……………</w:t>
      </w:r>
    </w:p>
    <w:p w14:paraId="02421151" w14:textId="77777777" w:rsidR="002B5DC3" w:rsidRPr="000A299E" w:rsidRDefault="002B5DC3" w:rsidP="002B5DC3">
      <w:pPr>
        <w:ind w:left="1418" w:right="-468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тел./факс ……………..</w:t>
      </w:r>
    </w:p>
    <w:p w14:paraId="3B9F016E" w14:textId="77777777" w:rsidR="002B5DC3" w:rsidRPr="000A299E" w:rsidRDefault="002B5DC3" w:rsidP="002B5DC3">
      <w:pPr>
        <w:ind w:left="1418" w:right="-468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de-DE"/>
        </w:rPr>
        <w:t>e-mail</w:t>
      </w:r>
      <w:r w:rsidRPr="000A299E">
        <w:rPr>
          <w:sz w:val="24"/>
          <w:szCs w:val="24"/>
          <w:lang w:val="bg-BG"/>
        </w:rPr>
        <w:t>:</w:t>
      </w:r>
      <w:r w:rsidRPr="000A299E">
        <w:rPr>
          <w:sz w:val="24"/>
          <w:szCs w:val="24"/>
          <w:lang w:val="de-DE"/>
        </w:rPr>
        <w:t xml:space="preserve"> </w:t>
      </w:r>
      <w:r w:rsidRPr="000A299E">
        <w:rPr>
          <w:sz w:val="24"/>
          <w:szCs w:val="24"/>
          <w:lang w:val="bg-BG"/>
        </w:rPr>
        <w:t>………………..</w:t>
      </w:r>
    </w:p>
    <w:p w14:paraId="5E06AADC" w14:textId="77777777" w:rsidR="002B5DC3" w:rsidRPr="000A299E" w:rsidRDefault="002B5DC3" w:rsidP="002B5DC3">
      <w:pPr>
        <w:ind w:left="1236" w:right="-468" w:firstLine="18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Разплащателна банкова сметка</w:t>
      </w:r>
    </w:p>
    <w:p w14:paraId="40D598DB" w14:textId="77777777" w:rsidR="002B5DC3" w:rsidRPr="000A299E" w:rsidRDefault="002B5DC3" w:rsidP="002B5DC3">
      <w:pPr>
        <w:ind w:left="1236" w:right="-468" w:firstLine="18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IBAN: ………………….</w:t>
      </w:r>
    </w:p>
    <w:p w14:paraId="5D55E8B7" w14:textId="77777777" w:rsidR="002B5DC3" w:rsidRPr="000A299E" w:rsidRDefault="002B5DC3" w:rsidP="002B5DC3">
      <w:pPr>
        <w:ind w:left="1236" w:right="-468" w:firstLine="18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BIC: ……………………</w:t>
      </w:r>
    </w:p>
    <w:p w14:paraId="43CDA88B" w14:textId="77777777" w:rsidR="002B5DC3" w:rsidRPr="000A299E" w:rsidRDefault="002B5DC3" w:rsidP="002B5DC3">
      <w:pPr>
        <w:ind w:left="528" w:right="-468" w:firstLine="888"/>
        <w:jc w:val="both"/>
        <w:rPr>
          <w:sz w:val="24"/>
          <w:szCs w:val="24"/>
          <w:lang w:val="bg-BG"/>
        </w:rPr>
      </w:pPr>
    </w:p>
    <w:p w14:paraId="43C7C432" w14:textId="77777777" w:rsidR="002B5DC3" w:rsidRPr="000A299E" w:rsidRDefault="002B5DC3" w:rsidP="002B5DC3">
      <w:pPr>
        <w:ind w:right="97" w:hanging="18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ab/>
      </w:r>
      <w:r w:rsidRPr="000A299E">
        <w:rPr>
          <w:sz w:val="24"/>
          <w:szCs w:val="24"/>
          <w:lang w:val="ru-RU"/>
        </w:rPr>
        <w:tab/>
        <w:t xml:space="preserve">Настоящият Договор е съставен в </w:t>
      </w:r>
      <w:r w:rsidRPr="000A299E">
        <w:rPr>
          <w:b/>
          <w:sz w:val="24"/>
          <w:szCs w:val="24"/>
          <w:lang w:val="ru-RU"/>
        </w:rPr>
        <w:t>……….. /………../ страници</w:t>
      </w:r>
      <w:r w:rsidRPr="000A299E">
        <w:rPr>
          <w:sz w:val="24"/>
          <w:szCs w:val="24"/>
          <w:lang w:val="ru-RU"/>
        </w:rPr>
        <w:t>, в два еднообразни екземпляра, на български език, по един за всяка от страните.</w:t>
      </w:r>
    </w:p>
    <w:p w14:paraId="61BE9AFD" w14:textId="77777777" w:rsidR="002B5DC3" w:rsidRPr="000A299E" w:rsidRDefault="002B5DC3" w:rsidP="002B5DC3">
      <w:pPr>
        <w:ind w:left="-180" w:right="97"/>
        <w:jc w:val="both"/>
        <w:rPr>
          <w:sz w:val="24"/>
          <w:szCs w:val="24"/>
          <w:lang w:val="ru-RU"/>
        </w:rPr>
      </w:pPr>
    </w:p>
    <w:p w14:paraId="684CBA2B" w14:textId="77777777" w:rsidR="002B5DC3" w:rsidRPr="000A299E" w:rsidRDefault="002B5DC3" w:rsidP="002B5DC3">
      <w:pPr>
        <w:ind w:right="97" w:firstLine="528"/>
        <w:jc w:val="both"/>
        <w:rPr>
          <w:sz w:val="24"/>
          <w:szCs w:val="24"/>
          <w:lang w:val="ru-RU"/>
        </w:rPr>
      </w:pPr>
      <w:r w:rsidRPr="000A299E">
        <w:rPr>
          <w:b/>
          <w:i/>
          <w:sz w:val="24"/>
          <w:szCs w:val="24"/>
          <w:lang w:val="ru-RU"/>
        </w:rPr>
        <w:t>ПРИЛОЖЕНИЯ:</w:t>
      </w:r>
    </w:p>
    <w:p w14:paraId="628EF0CA" w14:textId="77777777" w:rsidR="002B5DC3" w:rsidRPr="000A299E" w:rsidRDefault="002B5DC3" w:rsidP="002B5DC3">
      <w:pPr>
        <w:ind w:left="-180" w:right="212" w:firstLine="70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1.</w:t>
      </w:r>
      <w:r w:rsidRPr="000A299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Приложение № 1 – </w:t>
      </w:r>
      <w:r w:rsidRPr="000A299E">
        <w:rPr>
          <w:sz w:val="24"/>
          <w:szCs w:val="24"/>
          <w:lang w:val="ru-RU"/>
        </w:rPr>
        <w:t>Техническо задание №…………………..</w:t>
      </w:r>
    </w:p>
    <w:p w14:paraId="20B8682D" w14:textId="77777777" w:rsidR="002B5DC3" w:rsidRPr="000A299E" w:rsidRDefault="002B5DC3" w:rsidP="002B5DC3">
      <w:pPr>
        <w:ind w:left="-180" w:right="212" w:firstLine="70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2.</w:t>
      </w:r>
      <w:r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Приложение № 2 - </w:t>
      </w:r>
      <w:r w:rsidRPr="000A299E">
        <w:rPr>
          <w:sz w:val="24"/>
          <w:szCs w:val="24"/>
          <w:lang w:val="ru-RU"/>
        </w:rPr>
        <w:t>Количествено-стойностна сметка.</w:t>
      </w:r>
    </w:p>
    <w:p w14:paraId="5D814450" w14:textId="77777777" w:rsidR="002B5DC3" w:rsidRPr="000A299E" w:rsidRDefault="002B5DC3" w:rsidP="002B5DC3">
      <w:pPr>
        <w:ind w:right="212"/>
        <w:jc w:val="both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lastRenderedPageBreak/>
        <w:t xml:space="preserve">         </w:t>
      </w:r>
      <w:r w:rsidRPr="000A299E">
        <w:rPr>
          <w:b/>
          <w:sz w:val="24"/>
          <w:szCs w:val="24"/>
          <w:lang w:val="ru-RU"/>
        </w:rPr>
        <w:t>3.</w:t>
      </w:r>
      <w:r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Приложение № 3 - </w:t>
      </w:r>
      <w:r w:rsidRPr="000A299E">
        <w:rPr>
          <w:sz w:val="24"/>
          <w:szCs w:val="24"/>
          <w:lang w:val="bg-BG"/>
        </w:rPr>
        <w:t>Общи условия</w:t>
      </w:r>
      <w:r w:rsidRPr="000A299E">
        <w:rPr>
          <w:sz w:val="24"/>
          <w:szCs w:val="24"/>
          <w:lang w:val="ru-RU"/>
        </w:rPr>
        <w:t xml:space="preserve"> към Договори сключвани от “Асарел-Медет”АД с външни партньори.</w:t>
      </w:r>
    </w:p>
    <w:p w14:paraId="43269338" w14:textId="77777777" w:rsidR="002B5DC3" w:rsidRPr="000A299E" w:rsidRDefault="002B5DC3" w:rsidP="002B5DC3">
      <w:pPr>
        <w:ind w:right="212" w:firstLine="528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 xml:space="preserve">4. Приложение № 4 - </w:t>
      </w:r>
      <w:r w:rsidRPr="002B0DA7">
        <w:rPr>
          <w:sz w:val="24"/>
          <w:szCs w:val="24"/>
          <w:lang w:val="ru-RU"/>
        </w:rPr>
        <w:t xml:space="preserve">Декларация за </w:t>
      </w:r>
      <w:r w:rsidRPr="000A299E">
        <w:rPr>
          <w:sz w:val="24"/>
          <w:szCs w:val="24"/>
          <w:lang w:val="bg-BG"/>
        </w:rPr>
        <w:t>спазване на условията за У</w:t>
      </w:r>
      <w:r w:rsidRPr="002B0DA7">
        <w:rPr>
          <w:bCs/>
          <w:sz w:val="24"/>
          <w:szCs w:val="24"/>
          <w:lang w:val="ru-RU"/>
        </w:rPr>
        <w:t>правление на строителните отпадъци</w:t>
      </w:r>
      <w:r w:rsidRPr="002B0DA7">
        <w:rPr>
          <w:sz w:val="24"/>
          <w:szCs w:val="24"/>
          <w:lang w:val="ru-RU"/>
        </w:rPr>
        <w:t>.</w:t>
      </w:r>
    </w:p>
    <w:p w14:paraId="39EAA33C" w14:textId="77777777" w:rsidR="002B5DC3" w:rsidRPr="000A299E" w:rsidRDefault="002B5DC3" w:rsidP="002B5DC3">
      <w:pPr>
        <w:ind w:left="-180" w:right="212" w:firstLine="70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5. </w:t>
      </w:r>
      <w:r>
        <w:rPr>
          <w:b/>
          <w:sz w:val="24"/>
          <w:szCs w:val="24"/>
          <w:lang w:val="ru-RU"/>
        </w:rPr>
        <w:t xml:space="preserve">  </w:t>
      </w:r>
      <w:r w:rsidRPr="000A299E">
        <w:rPr>
          <w:b/>
          <w:sz w:val="24"/>
          <w:szCs w:val="24"/>
          <w:lang w:val="ru-RU"/>
        </w:rPr>
        <w:t xml:space="preserve">Приложение № 5 </w:t>
      </w:r>
      <w:r w:rsidRPr="000A299E">
        <w:rPr>
          <w:sz w:val="24"/>
          <w:szCs w:val="24"/>
          <w:lang w:val="ru-RU"/>
        </w:rPr>
        <w:t>– Вътрешнофирмен ценоразпис на механизация.</w:t>
      </w:r>
    </w:p>
    <w:p w14:paraId="7985111B" w14:textId="77777777" w:rsidR="002B5DC3" w:rsidRPr="000A299E" w:rsidRDefault="002B5DC3" w:rsidP="002B5DC3">
      <w:pPr>
        <w:ind w:right="212" w:firstLine="528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6. Приложение № 6 </w:t>
      </w:r>
      <w:r w:rsidRPr="000A299E">
        <w:rPr>
          <w:sz w:val="24"/>
          <w:szCs w:val="24"/>
          <w:lang w:val="ru-RU"/>
        </w:rPr>
        <w:t xml:space="preserve">– </w:t>
      </w:r>
      <w:r w:rsidRPr="000A299E">
        <w:rPr>
          <w:bCs/>
          <w:sz w:val="24"/>
          <w:szCs w:val="24"/>
          <w:lang w:val="bg-BG"/>
        </w:rPr>
        <w:t>Подробен /</w:t>
      </w:r>
      <w:proofErr w:type="spellStart"/>
      <w:r w:rsidRPr="000A299E">
        <w:rPr>
          <w:bCs/>
          <w:sz w:val="24"/>
          <w:szCs w:val="24"/>
          <w:lang w:val="bg-BG"/>
        </w:rPr>
        <w:t>подневен</w:t>
      </w:r>
      <w:proofErr w:type="spellEnd"/>
      <w:r w:rsidRPr="000A299E">
        <w:rPr>
          <w:bCs/>
          <w:sz w:val="24"/>
          <w:szCs w:val="24"/>
          <w:lang w:val="bg-BG"/>
        </w:rPr>
        <w:t xml:space="preserve">/ </w:t>
      </w:r>
      <w:r w:rsidRPr="000A299E">
        <w:rPr>
          <w:sz w:val="24"/>
          <w:szCs w:val="24"/>
          <w:lang w:val="bg-BG"/>
        </w:rPr>
        <w:t xml:space="preserve">план-график за повременното изпълнение на отделните </w:t>
      </w:r>
      <w:r w:rsidRPr="000A299E">
        <w:rPr>
          <w:sz w:val="24"/>
          <w:szCs w:val="24"/>
          <w:lang w:val="ru-RU"/>
        </w:rPr>
        <w:t>СРР.</w:t>
      </w:r>
    </w:p>
    <w:p w14:paraId="00EE30A0" w14:textId="77777777" w:rsidR="002B5DC3" w:rsidRPr="000A299E" w:rsidRDefault="002B5DC3" w:rsidP="002B5DC3">
      <w:pPr>
        <w:ind w:left="851" w:right="83" w:hanging="284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7.</w:t>
      </w:r>
      <w:r w:rsidRPr="000A299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Приложение №7 - </w:t>
      </w:r>
      <w:r w:rsidRPr="002B0DA7">
        <w:rPr>
          <w:sz w:val="24"/>
          <w:szCs w:val="24"/>
          <w:lang w:val="ru-RU"/>
        </w:rPr>
        <w:t xml:space="preserve">Декларация за </w:t>
      </w:r>
      <w:r w:rsidRPr="000A299E">
        <w:rPr>
          <w:sz w:val="24"/>
          <w:szCs w:val="24"/>
          <w:lang w:val="bg-BG"/>
        </w:rPr>
        <w:t>конфиденциалност.</w:t>
      </w:r>
    </w:p>
    <w:p w14:paraId="4CCC0852" w14:textId="77777777" w:rsidR="002B5DC3" w:rsidRPr="000A299E" w:rsidRDefault="002B5DC3" w:rsidP="002B5DC3">
      <w:pPr>
        <w:tabs>
          <w:tab w:val="left" w:pos="993"/>
        </w:tabs>
        <w:ind w:left="851" w:right="83" w:hanging="284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8.</w:t>
      </w:r>
      <w:r w:rsidRPr="000A299E">
        <w:rPr>
          <w:bCs/>
          <w:sz w:val="24"/>
          <w:szCs w:val="24"/>
          <w:lang w:val="bg-BG"/>
        </w:rPr>
        <w:t xml:space="preserve"> </w:t>
      </w:r>
      <w:r>
        <w:rPr>
          <w:bCs/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 xml:space="preserve">Приложение №8 - </w:t>
      </w:r>
      <w:r w:rsidRPr="000A299E">
        <w:rPr>
          <w:sz w:val="24"/>
          <w:szCs w:val="24"/>
          <w:lang w:val="bg-BG"/>
        </w:rPr>
        <w:t>Справка – декларация за специфични разходи интегрирани в единичните цени.</w:t>
      </w:r>
    </w:p>
    <w:p w14:paraId="4A681359" w14:textId="77777777" w:rsidR="002B5DC3" w:rsidRPr="000A299E" w:rsidRDefault="002B5DC3" w:rsidP="002B5DC3">
      <w:pPr>
        <w:ind w:left="851" w:right="83" w:hanging="284"/>
        <w:jc w:val="both"/>
        <w:rPr>
          <w:sz w:val="24"/>
          <w:szCs w:val="24"/>
          <w:lang w:val="bg-BG"/>
        </w:rPr>
      </w:pPr>
    </w:p>
    <w:p w14:paraId="15BB0F4E" w14:textId="77777777" w:rsidR="002B5DC3" w:rsidRPr="000A299E" w:rsidRDefault="002B5DC3" w:rsidP="002B5DC3">
      <w:pPr>
        <w:tabs>
          <w:tab w:val="left" w:pos="5103"/>
        </w:tabs>
        <w:ind w:left="567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ВЪЗЛОЖИТЕЛ:</w:t>
      </w:r>
      <w:r w:rsidRPr="000A299E">
        <w:rPr>
          <w:b/>
          <w:sz w:val="24"/>
          <w:szCs w:val="24"/>
          <w:lang w:val="ru-RU"/>
        </w:rPr>
        <w:tab/>
        <w:t>ИЗПЪЛНИТЕЛ:</w:t>
      </w:r>
    </w:p>
    <w:p w14:paraId="4446F23C" w14:textId="77777777" w:rsidR="002B5DC3" w:rsidRPr="000A299E" w:rsidRDefault="002B5DC3" w:rsidP="002B5DC3">
      <w:pPr>
        <w:tabs>
          <w:tab w:val="left" w:pos="5103"/>
        </w:tabs>
        <w:ind w:left="567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“Асарел – Медет” АД, </w:t>
      </w:r>
      <w:r w:rsidRPr="000A299E">
        <w:rPr>
          <w:b/>
          <w:sz w:val="24"/>
          <w:szCs w:val="24"/>
          <w:lang w:val="ru-RU"/>
        </w:rPr>
        <w:tab/>
        <w:t xml:space="preserve">...................................., </w:t>
      </w:r>
    </w:p>
    <w:p w14:paraId="70C7CBE6" w14:textId="77777777" w:rsidR="002B5DC3" w:rsidRDefault="002B5DC3" w:rsidP="002B5DC3">
      <w:pPr>
        <w:tabs>
          <w:tab w:val="left" w:pos="5103"/>
        </w:tabs>
        <w:ind w:left="567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Изп. Директор:</w:t>
      </w:r>
      <w:r w:rsidRPr="000A299E">
        <w:rPr>
          <w:b/>
          <w:sz w:val="24"/>
          <w:szCs w:val="24"/>
          <w:lang w:val="ru-RU"/>
        </w:rPr>
        <w:tab/>
      </w:r>
      <w:r w:rsidRPr="000A299E">
        <w:rPr>
          <w:b/>
          <w:sz w:val="24"/>
          <w:szCs w:val="24"/>
          <w:lang w:val="bg-BG"/>
        </w:rPr>
        <w:t>..................................</w:t>
      </w:r>
      <w:r w:rsidRPr="000A299E">
        <w:rPr>
          <w:b/>
          <w:sz w:val="24"/>
          <w:szCs w:val="24"/>
          <w:lang w:val="ru-RU"/>
        </w:rPr>
        <w:t>:</w:t>
      </w:r>
      <w:r w:rsidRPr="000A299E">
        <w:rPr>
          <w:b/>
          <w:sz w:val="24"/>
          <w:szCs w:val="24"/>
          <w:lang w:val="ru-RU"/>
        </w:rPr>
        <w:tab/>
      </w:r>
    </w:p>
    <w:p w14:paraId="3BE62A2B" w14:textId="77777777" w:rsidR="003D3263" w:rsidRPr="00865671" w:rsidRDefault="002B5DC3" w:rsidP="002B5DC3">
      <w:pPr>
        <w:tabs>
          <w:tab w:val="left" w:pos="5103"/>
        </w:tabs>
        <w:ind w:left="567"/>
        <w:jc w:val="both"/>
        <w:rPr>
          <w:b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/инж. </w:t>
      </w:r>
      <w:r>
        <w:rPr>
          <w:b/>
          <w:sz w:val="24"/>
          <w:szCs w:val="24"/>
          <w:lang w:val="ru-RU"/>
        </w:rPr>
        <w:t>Н. Пелтеков</w:t>
      </w:r>
      <w:r w:rsidRPr="000A299E">
        <w:rPr>
          <w:b/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ru-RU"/>
        </w:rPr>
        <w:tab/>
        <w:t>/</w:t>
      </w:r>
      <w:r w:rsidRPr="000A299E">
        <w:rPr>
          <w:b/>
          <w:sz w:val="24"/>
          <w:szCs w:val="24"/>
          <w:lang w:val="bg-BG"/>
        </w:rPr>
        <w:t>....................................</w:t>
      </w:r>
      <w:r w:rsidRPr="000A299E">
        <w:rPr>
          <w:b/>
          <w:sz w:val="24"/>
          <w:szCs w:val="24"/>
          <w:lang w:val="ru-RU"/>
        </w:rPr>
        <w:t>/</w:t>
      </w:r>
    </w:p>
    <w:sectPr w:rsidR="003D3263" w:rsidRPr="00865671" w:rsidSect="000F0B3C">
      <w:footerReference w:type="default" r:id="rId7"/>
      <w:pgSz w:w="11906" w:h="16838" w:code="9"/>
      <w:pgMar w:top="1134" w:right="1134" w:bottom="1134" w:left="1701" w:header="709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40DB1" w14:textId="77777777" w:rsidR="00AC0BA0" w:rsidRDefault="00AC0BA0" w:rsidP="000F0B3C">
      <w:r>
        <w:separator/>
      </w:r>
    </w:p>
  </w:endnote>
  <w:endnote w:type="continuationSeparator" w:id="0">
    <w:p w14:paraId="7A83CE64" w14:textId="77777777" w:rsidR="00AC0BA0" w:rsidRDefault="00AC0BA0" w:rsidP="000F0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bar">
    <w:altName w:val="Arial"/>
    <w:panose1 w:val="00000000000000000000"/>
    <w:charset w:val="00"/>
    <w:family w:val="roman"/>
    <w:notTrueType/>
    <w:pitch w:val="default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EF755" w14:textId="77777777" w:rsidR="000F0B3C" w:rsidRPr="000F0B3C" w:rsidRDefault="000F0B3C" w:rsidP="000F0B3C">
    <w:pPr>
      <w:pStyle w:val="Footer"/>
      <w:rPr>
        <w:color w:val="4F81BD" w:themeColor="accent1"/>
        <w:lang w:val="bg-BG"/>
      </w:rPr>
    </w:pPr>
    <w:r>
      <w:rPr>
        <w:color w:val="4F81BD" w:themeColor="accent1"/>
        <w:lang w:val="bg-BG"/>
      </w:rPr>
      <w:t>ВЪЗЛОЖИТЕЛ</w:t>
    </w:r>
    <w:r>
      <w:rPr>
        <w:color w:val="4F81BD" w:themeColor="accent1"/>
        <w:lang w:val="bg-BG"/>
      </w:rPr>
      <w:tab/>
      <w:t>Стр.</w:t>
    </w:r>
    <w:r>
      <w:rPr>
        <w:color w:val="4F81BD" w:themeColor="accent1"/>
      </w:rPr>
      <w:t xml:space="preserve">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PAGE  \* Arabic  \* MERGEFORMAT </w:instrText>
    </w:r>
    <w:r>
      <w:rPr>
        <w:color w:val="4F81BD" w:themeColor="accent1"/>
      </w:rPr>
      <w:fldChar w:fldCharType="separate"/>
    </w:r>
    <w:r>
      <w:rPr>
        <w:noProof/>
        <w:color w:val="4F81BD" w:themeColor="accent1"/>
      </w:rPr>
      <w:t>2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</w:t>
    </w:r>
    <w:r>
      <w:rPr>
        <w:color w:val="4F81BD" w:themeColor="accent1"/>
        <w:lang w:val="bg-BG"/>
      </w:rPr>
      <w:t>от</w:t>
    </w:r>
    <w:r>
      <w:rPr>
        <w:color w:val="4F81BD" w:themeColor="accent1"/>
      </w:rPr>
      <w:t xml:space="preserve">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NUMPAGES  \* Arabic  \* MERGEFORMAT </w:instrText>
    </w:r>
    <w:r>
      <w:rPr>
        <w:color w:val="4F81BD" w:themeColor="accent1"/>
      </w:rPr>
      <w:fldChar w:fldCharType="separate"/>
    </w:r>
    <w:r>
      <w:rPr>
        <w:noProof/>
        <w:color w:val="4F81BD" w:themeColor="accent1"/>
      </w:rPr>
      <w:t>2</w:t>
    </w:r>
    <w:r>
      <w:rPr>
        <w:color w:val="4F81BD" w:themeColor="accent1"/>
      </w:rPr>
      <w:fldChar w:fldCharType="end"/>
    </w:r>
    <w:r>
      <w:rPr>
        <w:color w:val="4F81BD" w:themeColor="accent1"/>
      </w:rPr>
      <w:tab/>
    </w:r>
    <w:r>
      <w:rPr>
        <w:color w:val="4F81BD" w:themeColor="accent1"/>
        <w:lang w:val="bg-BG"/>
      </w:rPr>
      <w:t>ИЗПЪЛНИТЕЛ</w:t>
    </w:r>
  </w:p>
  <w:p w14:paraId="0F6349DB" w14:textId="77777777" w:rsidR="000F0B3C" w:rsidRDefault="000F0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C97F4" w14:textId="77777777" w:rsidR="00AC0BA0" w:rsidRDefault="00AC0BA0" w:rsidP="000F0B3C">
      <w:r>
        <w:separator/>
      </w:r>
    </w:p>
  </w:footnote>
  <w:footnote w:type="continuationSeparator" w:id="0">
    <w:p w14:paraId="5A8BA537" w14:textId="77777777" w:rsidR="00AC0BA0" w:rsidRDefault="00AC0BA0" w:rsidP="000F0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D5C38"/>
    <w:multiLevelType w:val="hybridMultilevel"/>
    <w:tmpl w:val="2A382974"/>
    <w:lvl w:ilvl="0" w:tplc="59FA674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061138E"/>
    <w:multiLevelType w:val="hybridMultilevel"/>
    <w:tmpl w:val="A214424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7790E08"/>
    <w:multiLevelType w:val="hybridMultilevel"/>
    <w:tmpl w:val="5AF83AAC"/>
    <w:lvl w:ilvl="0" w:tplc="675E15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7C01956"/>
    <w:multiLevelType w:val="hybridMultilevel"/>
    <w:tmpl w:val="87F8A218"/>
    <w:lvl w:ilvl="0" w:tplc="CD328C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4AE14FFF"/>
    <w:multiLevelType w:val="multilevel"/>
    <w:tmpl w:val="45006A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D4C19A2"/>
    <w:multiLevelType w:val="hybridMultilevel"/>
    <w:tmpl w:val="A21457C2"/>
    <w:lvl w:ilvl="0" w:tplc="312AA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EBB1D30"/>
    <w:multiLevelType w:val="multilevel"/>
    <w:tmpl w:val="C4600AE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8" w15:restartNumberingAfterBreak="0">
    <w:nsid w:val="5B534DC5"/>
    <w:multiLevelType w:val="hybridMultilevel"/>
    <w:tmpl w:val="86144D9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1682D6C"/>
    <w:multiLevelType w:val="hybridMultilevel"/>
    <w:tmpl w:val="AB56B47C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2AE6F3A"/>
    <w:multiLevelType w:val="multilevel"/>
    <w:tmpl w:val="8A1A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812FEF"/>
    <w:multiLevelType w:val="multilevel"/>
    <w:tmpl w:val="55669B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2" w15:restartNumberingAfterBreak="0">
    <w:nsid w:val="74D96F10"/>
    <w:multiLevelType w:val="hybridMultilevel"/>
    <w:tmpl w:val="D9148F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8967CD"/>
    <w:multiLevelType w:val="multilevel"/>
    <w:tmpl w:val="ED0C8C5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EB53449"/>
    <w:multiLevelType w:val="singleLevel"/>
    <w:tmpl w:val="F95CFA18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3"/>
  </w:num>
  <w:num w:numId="3">
    <w:abstractNumId w:val="5"/>
  </w:num>
  <w:num w:numId="4">
    <w:abstractNumId w:val="7"/>
  </w:num>
  <w:num w:numId="5">
    <w:abstractNumId w:val="11"/>
  </w:num>
  <w:num w:numId="6">
    <w:abstractNumId w:val="9"/>
  </w:num>
  <w:num w:numId="7">
    <w:abstractNumId w:val="6"/>
  </w:num>
  <w:num w:numId="8">
    <w:abstractNumId w:val="0"/>
  </w:num>
  <w:num w:numId="9">
    <w:abstractNumId w:val="8"/>
  </w:num>
  <w:num w:numId="10">
    <w:abstractNumId w:val="10"/>
  </w:num>
  <w:num w:numId="11">
    <w:abstractNumId w:val="14"/>
  </w:num>
  <w:num w:numId="12">
    <w:abstractNumId w:val="4"/>
  </w:num>
  <w:num w:numId="13">
    <w:abstractNumId w:val="12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263"/>
    <w:rsid w:val="000270C2"/>
    <w:rsid w:val="000F0B3C"/>
    <w:rsid w:val="00246A9F"/>
    <w:rsid w:val="0026774E"/>
    <w:rsid w:val="00284940"/>
    <w:rsid w:val="002B5DC3"/>
    <w:rsid w:val="002B7ACC"/>
    <w:rsid w:val="002D5160"/>
    <w:rsid w:val="003D3263"/>
    <w:rsid w:val="004C652A"/>
    <w:rsid w:val="005221D4"/>
    <w:rsid w:val="00617EC7"/>
    <w:rsid w:val="006C78AA"/>
    <w:rsid w:val="007C0568"/>
    <w:rsid w:val="007E3AAB"/>
    <w:rsid w:val="007E7944"/>
    <w:rsid w:val="00854C54"/>
    <w:rsid w:val="00865671"/>
    <w:rsid w:val="00903141"/>
    <w:rsid w:val="00983A55"/>
    <w:rsid w:val="009974C1"/>
    <w:rsid w:val="00A177A2"/>
    <w:rsid w:val="00AC0BA0"/>
    <w:rsid w:val="00AE2305"/>
    <w:rsid w:val="00B53782"/>
    <w:rsid w:val="00D84198"/>
    <w:rsid w:val="00E06BC9"/>
    <w:rsid w:val="00E27ACD"/>
    <w:rsid w:val="00E75C22"/>
    <w:rsid w:val="00E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52B82C"/>
  <w15:chartTrackingRefBased/>
  <w15:docId w15:val="{B86D31A1-E432-4A2A-A46D-A6B6F0F52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2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3D3263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3D3263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3D3263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3D3263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3D3263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3D3263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3D3263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3D3263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3D3263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3263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3D326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3D326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3D326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3D3263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3D3263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3D3263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3D3263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3D3263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3D326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D3263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FR1">
    <w:name w:val="FR1"/>
    <w:rsid w:val="00983A55"/>
    <w:pPr>
      <w:widowControl w:val="0"/>
      <w:spacing w:before="500" w:after="0" w:line="240" w:lineRule="auto"/>
      <w:jc w:val="right"/>
    </w:pPr>
    <w:rPr>
      <w:rFonts w:ascii="Times New Roman" w:eastAsia="Times New Roman" w:hAnsi="Times New Roman" w:cs="Times New Roman"/>
      <w:b/>
      <w:snapToGrid w:val="0"/>
      <w:sz w:val="16"/>
      <w:szCs w:val="20"/>
    </w:rPr>
  </w:style>
  <w:style w:type="character" w:styleId="Hyperlink">
    <w:name w:val="Hyperlink"/>
    <w:rsid w:val="00903141"/>
    <w:rPr>
      <w:color w:val="0000FF"/>
      <w:u w:val="single"/>
    </w:rPr>
  </w:style>
  <w:style w:type="paragraph" w:customStyle="1" w:styleId="Title1">
    <w:name w:val="Title1"/>
    <w:basedOn w:val="Normal"/>
    <w:rsid w:val="00903141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BlockText">
    <w:name w:val="Block Text"/>
    <w:basedOn w:val="Normal"/>
    <w:rsid w:val="00EF709F"/>
    <w:pPr>
      <w:ind w:left="284" w:right="-2" w:firstLine="436"/>
      <w:jc w:val="both"/>
    </w:pPr>
    <w:rPr>
      <w:lang w:val="bg-BG"/>
    </w:rPr>
  </w:style>
  <w:style w:type="character" w:styleId="Strong">
    <w:name w:val="Strong"/>
    <w:qFormat/>
    <w:rsid w:val="00EF709F"/>
    <w:rPr>
      <w:b/>
    </w:rPr>
  </w:style>
  <w:style w:type="paragraph" w:styleId="Footer">
    <w:name w:val="footer"/>
    <w:basedOn w:val="Normal"/>
    <w:link w:val="FooterChar"/>
    <w:uiPriority w:val="99"/>
    <w:rsid w:val="00EF70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709F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EF709F"/>
  </w:style>
  <w:style w:type="paragraph" w:styleId="Header">
    <w:name w:val="header"/>
    <w:basedOn w:val="Normal"/>
    <w:link w:val="HeaderChar"/>
    <w:rsid w:val="00EF709F"/>
    <w:pPr>
      <w:tabs>
        <w:tab w:val="center" w:pos="4320"/>
        <w:tab w:val="right" w:pos="8640"/>
      </w:tabs>
    </w:pPr>
    <w:rPr>
      <w:rFonts w:ascii="Hebar" w:hAnsi="Hebar"/>
      <w:sz w:val="24"/>
      <w:lang w:val="en-US"/>
    </w:rPr>
  </w:style>
  <w:style w:type="character" w:customStyle="1" w:styleId="HeaderChar">
    <w:name w:val="Header Char"/>
    <w:basedOn w:val="DefaultParagraphFont"/>
    <w:link w:val="Header"/>
    <w:rsid w:val="00EF709F"/>
    <w:rPr>
      <w:rFonts w:ascii="Hebar" w:eastAsia="Times New Roman" w:hAnsi="Hebar" w:cs="Times New Roman"/>
      <w:sz w:val="24"/>
      <w:szCs w:val="20"/>
      <w:lang w:val="en-US"/>
    </w:rPr>
  </w:style>
  <w:style w:type="paragraph" w:styleId="BodyTextIndent">
    <w:name w:val="Body Text Indent"/>
    <w:basedOn w:val="Normal"/>
    <w:link w:val="BodyTextIndentChar"/>
    <w:rsid w:val="00EF709F"/>
    <w:pPr>
      <w:ind w:right="-2" w:firstLine="709"/>
      <w:jc w:val="both"/>
    </w:pPr>
    <w:rPr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EF709F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EF709F"/>
    <w:pPr>
      <w:ind w:left="284" w:firstLine="436"/>
      <w:jc w:val="both"/>
    </w:pPr>
    <w:rPr>
      <w:lang w:val="bg-BG"/>
    </w:rPr>
  </w:style>
  <w:style w:type="character" w:customStyle="1" w:styleId="BodyTextIndent2Char">
    <w:name w:val="Body Text Indent 2 Char"/>
    <w:basedOn w:val="DefaultParagraphFont"/>
    <w:link w:val="BodyTextIndent2"/>
    <w:rsid w:val="00EF709F"/>
    <w:rPr>
      <w:rFonts w:ascii="Times New Roman" w:eastAsia="Times New Roman" w:hAnsi="Times New Roman" w:cs="Times New Roman"/>
      <w:sz w:val="20"/>
      <w:szCs w:val="20"/>
    </w:rPr>
  </w:style>
  <w:style w:type="character" w:customStyle="1" w:styleId="Header2Text">
    <w:name w:val="Header 2 Text"/>
    <w:rsid w:val="00EF709F"/>
    <w:rPr>
      <w:rFonts w:ascii="Arial" w:hAnsi="Arial"/>
      <w:smallCaps/>
      <w:dstrike w:val="0"/>
      <w:noProof/>
      <w:color w:val="auto"/>
      <w:spacing w:val="2"/>
      <w:sz w:val="22"/>
      <w:vertAlign w:val="baseline"/>
    </w:rPr>
  </w:style>
  <w:style w:type="paragraph" w:styleId="BodyText2">
    <w:name w:val="Body Text 2"/>
    <w:basedOn w:val="Normal"/>
    <w:link w:val="BodyText2Char"/>
    <w:rsid w:val="00EF709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F709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link w:val="TitleChar"/>
    <w:qFormat/>
    <w:rsid w:val="00EF709F"/>
    <w:pPr>
      <w:jc w:val="center"/>
    </w:pPr>
    <w:rPr>
      <w:sz w:val="48"/>
      <w:lang w:val="bg-BG"/>
    </w:rPr>
  </w:style>
  <w:style w:type="character" w:customStyle="1" w:styleId="TitleChar">
    <w:name w:val="Title Char"/>
    <w:basedOn w:val="DefaultParagraphFont"/>
    <w:link w:val="Title"/>
    <w:rsid w:val="00EF709F"/>
    <w:rPr>
      <w:rFonts w:ascii="Times New Roman" w:eastAsia="Times New Roman" w:hAnsi="Times New Roman" w:cs="Times New Roman"/>
      <w:sz w:val="48"/>
      <w:szCs w:val="20"/>
    </w:rPr>
  </w:style>
  <w:style w:type="paragraph" w:styleId="BodyTextIndent3">
    <w:name w:val="Body Text Indent 3"/>
    <w:basedOn w:val="Normal"/>
    <w:link w:val="BodyTextIndent3Char"/>
    <w:rsid w:val="00EF709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F709F"/>
    <w:rPr>
      <w:rFonts w:ascii="Times New Roman" w:eastAsia="Times New Roman" w:hAnsi="Times New Roman" w:cs="Times New Roman"/>
      <w:sz w:val="16"/>
      <w:szCs w:val="16"/>
      <w:lang w:val="en-AU"/>
    </w:rPr>
  </w:style>
  <w:style w:type="paragraph" w:customStyle="1" w:styleId="Heading">
    <w:name w:val="Heading"/>
    <w:basedOn w:val="Normal"/>
    <w:next w:val="BodyText"/>
    <w:rsid w:val="00EF709F"/>
    <w:pPr>
      <w:keepNext/>
      <w:suppressAutoHyphens/>
      <w:spacing w:before="240" w:after="120"/>
    </w:pPr>
    <w:rPr>
      <w:rFonts w:ascii="Albany" w:eastAsia="HG Mincho Light J" w:hAnsi="Albany"/>
      <w:sz w:val="28"/>
    </w:rPr>
  </w:style>
  <w:style w:type="paragraph" w:styleId="List2">
    <w:name w:val="List 2"/>
    <w:basedOn w:val="Normal"/>
    <w:rsid w:val="00EF709F"/>
    <w:pPr>
      <w:ind w:left="566" w:hanging="283"/>
    </w:pPr>
    <w:rPr>
      <w:rFonts w:ascii="Hebar" w:hAnsi="Hebar"/>
      <w:sz w:val="24"/>
      <w:lang w:val="en-GB" w:eastAsia="bg-BG"/>
    </w:rPr>
  </w:style>
  <w:style w:type="table" w:styleId="TableGrid">
    <w:name w:val="Table Grid"/>
    <w:basedOn w:val="TableNormal"/>
    <w:rsid w:val="00EF70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qFormat/>
    <w:rsid w:val="00EF709F"/>
    <w:pPr>
      <w:jc w:val="center"/>
    </w:pPr>
    <w:rPr>
      <w:sz w:val="28"/>
      <w:lang w:val="bg-BG"/>
    </w:rPr>
  </w:style>
  <w:style w:type="character" w:customStyle="1" w:styleId="SubtitleChar">
    <w:name w:val="Subtitle Char"/>
    <w:basedOn w:val="DefaultParagraphFont"/>
    <w:link w:val="Subtitle"/>
    <w:rsid w:val="00EF709F"/>
    <w:rPr>
      <w:rFonts w:ascii="Times New Roman" w:eastAsia="Times New Roman" w:hAnsi="Times New Roman" w:cs="Times New Roman"/>
      <w:sz w:val="28"/>
      <w:szCs w:val="20"/>
    </w:rPr>
  </w:style>
  <w:style w:type="paragraph" w:styleId="List">
    <w:name w:val="List"/>
    <w:basedOn w:val="Normal"/>
    <w:rsid w:val="00EF709F"/>
    <w:pPr>
      <w:ind w:left="283" w:hanging="283"/>
    </w:pPr>
  </w:style>
  <w:style w:type="paragraph" w:styleId="CommentText">
    <w:name w:val="annotation text"/>
    <w:basedOn w:val="Normal"/>
    <w:link w:val="CommentTextChar"/>
    <w:rsid w:val="00EF709F"/>
  </w:style>
  <w:style w:type="character" w:customStyle="1" w:styleId="CommentTextChar">
    <w:name w:val="Comment Text Char"/>
    <w:basedOn w:val="DefaultParagraphFont"/>
    <w:link w:val="CommentText"/>
    <w:rsid w:val="00EF709F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CommentReference">
    <w:name w:val="annotation reference"/>
    <w:rsid w:val="00EF709F"/>
    <w:rPr>
      <w:sz w:val="16"/>
      <w:szCs w:val="16"/>
    </w:rPr>
  </w:style>
  <w:style w:type="paragraph" w:styleId="BalloonText">
    <w:name w:val="Balloon Text"/>
    <w:basedOn w:val="Normal"/>
    <w:link w:val="BalloonTextChar"/>
    <w:rsid w:val="00EF70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F709F"/>
    <w:rPr>
      <w:rFonts w:ascii="Tahoma" w:eastAsia="Times New Roman" w:hAnsi="Tahoma" w:cs="Tahoma"/>
      <w:sz w:val="16"/>
      <w:szCs w:val="16"/>
      <w:lang w:val="en-AU"/>
    </w:rPr>
  </w:style>
  <w:style w:type="character" w:customStyle="1" w:styleId="Black">
    <w:name w:val="Black"/>
    <w:qFormat/>
    <w:rsid w:val="00EF709F"/>
    <w:rPr>
      <w:b/>
    </w:rPr>
  </w:style>
  <w:style w:type="paragraph" w:customStyle="1" w:styleId="Style">
    <w:name w:val="Style"/>
    <w:rsid w:val="00EF709F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EF709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EF709F"/>
    <w:pPr>
      <w:ind w:left="720"/>
      <w:contextualSpacing/>
    </w:pPr>
    <w:rPr>
      <w:lang w:val="bg-BG"/>
    </w:rPr>
  </w:style>
  <w:style w:type="character" w:customStyle="1" w:styleId="st1">
    <w:name w:val="st1"/>
    <w:rsid w:val="00EF709F"/>
  </w:style>
  <w:style w:type="paragraph" w:customStyle="1" w:styleId="Bullet1">
    <w:name w:val="Bullet 1"/>
    <w:basedOn w:val="Normal"/>
    <w:rsid w:val="00EF709F"/>
    <w:pPr>
      <w:numPr>
        <w:numId w:val="11"/>
      </w:numPr>
      <w:spacing w:before="60"/>
      <w:ind w:left="0" w:firstLine="0"/>
      <w:jc w:val="both"/>
    </w:pPr>
    <w:rPr>
      <w:sz w:val="24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EF70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09F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customStyle="1" w:styleId="CharCharCharChar">
    <w:name w:val="Char Char Char Char"/>
    <w:basedOn w:val="Normal"/>
    <w:rsid w:val="00EF709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1">
    <w:name w:val="Char Char1"/>
    <w:rsid w:val="00EF709F"/>
    <w:rPr>
      <w:lang w:val="en-AU" w:eastAsia="en-US" w:bidi="ar-SA"/>
    </w:rPr>
  </w:style>
  <w:style w:type="paragraph" w:customStyle="1" w:styleId="1CharChar">
    <w:name w:val="Знак Знак1 Char Char Знак Знак"/>
    <w:basedOn w:val="Normal"/>
    <w:rsid w:val="00EF709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0">
    <w:name w:val="Знак Знак Char Char Знак Знак Char Char"/>
    <w:basedOn w:val="Normal"/>
    <w:rsid w:val="00EF709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EF709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Основен текст + Удебелен10"/>
    <w:rsid w:val="00EF709F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a">
    <w:name w:val="Основен текст_"/>
    <w:link w:val="11"/>
    <w:locked/>
    <w:rsid w:val="00EF709F"/>
    <w:rPr>
      <w:sz w:val="23"/>
      <w:szCs w:val="23"/>
      <w:shd w:val="clear" w:color="auto" w:fill="FFFFFF"/>
      <w:lang w:bidi="he-IL"/>
    </w:rPr>
  </w:style>
  <w:style w:type="paragraph" w:customStyle="1" w:styleId="11">
    <w:name w:val="Основен текст1"/>
    <w:basedOn w:val="Normal"/>
    <w:link w:val="a"/>
    <w:rsid w:val="00EF709F"/>
    <w:pPr>
      <w:shd w:val="clear" w:color="auto" w:fill="FFFFFF"/>
      <w:spacing w:line="410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  <w:shd w:val="clear" w:color="auto" w:fill="FFFFFF"/>
      <w:lang w:val="bg-BG" w:bidi="he-IL"/>
    </w:rPr>
  </w:style>
  <w:style w:type="character" w:customStyle="1" w:styleId="2">
    <w:name w:val="Основен текст (2) + Не е удебелен"/>
    <w:rsid w:val="00EF709F"/>
    <w:rPr>
      <w:b/>
      <w:bCs/>
      <w:sz w:val="23"/>
      <w:szCs w:val="23"/>
      <w:lang w:bidi="ar-SA"/>
    </w:rPr>
  </w:style>
  <w:style w:type="paragraph" w:customStyle="1" w:styleId="a0">
    <w:name w:val="Îáèêí. ïàðàãðàô"/>
    <w:basedOn w:val="Normal"/>
    <w:rsid w:val="00EF709F"/>
    <w:pPr>
      <w:spacing w:before="120" w:line="360" w:lineRule="auto"/>
      <w:ind w:firstLine="720"/>
      <w:jc w:val="both"/>
    </w:pPr>
    <w:rPr>
      <w:sz w:val="24"/>
      <w:lang w:val="bg-BG"/>
    </w:rPr>
  </w:style>
  <w:style w:type="paragraph" w:styleId="DocumentMap">
    <w:name w:val="Document Map"/>
    <w:basedOn w:val="Normal"/>
    <w:link w:val="DocumentMapChar"/>
    <w:rsid w:val="00EF709F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709F"/>
    <w:rPr>
      <w:rFonts w:ascii="Tahoma" w:eastAsia="Times New Roman" w:hAnsi="Tahoma" w:cs="Tahoma"/>
      <w:sz w:val="20"/>
      <w:szCs w:val="20"/>
      <w:shd w:val="clear" w:color="auto" w:fill="000080"/>
      <w:lang w:val="en-AU"/>
    </w:rPr>
  </w:style>
  <w:style w:type="paragraph" w:customStyle="1" w:styleId="FR2">
    <w:name w:val="FR2"/>
    <w:rsid w:val="00EF709F"/>
    <w:pPr>
      <w:widowControl w:val="0"/>
      <w:spacing w:before="160"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paragraph" w:customStyle="1" w:styleId="norm">
    <w:name w:val="norm"/>
    <w:basedOn w:val="BodyText"/>
    <w:autoRedefine/>
    <w:rsid w:val="00EF709F"/>
    <w:pPr>
      <w:spacing w:after="0"/>
      <w:jc w:val="both"/>
    </w:pPr>
    <w:rPr>
      <w:sz w:val="28"/>
      <w:szCs w:val="28"/>
      <w:lang w:val="ru-RU"/>
    </w:rPr>
  </w:style>
  <w:style w:type="character" w:customStyle="1" w:styleId="cursorpointerregnospan">
    <w:name w:val="cursorpointer regnospan"/>
    <w:rsid w:val="00EF709F"/>
    <w:rPr>
      <w:rFonts w:cs="Times New Roman"/>
    </w:rPr>
  </w:style>
  <w:style w:type="paragraph" w:customStyle="1" w:styleId="a1">
    <w:name w:val="Знак"/>
    <w:basedOn w:val="Normal"/>
    <w:rsid w:val="00EF709F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CharChar4">
    <w:name w:val="Char Char4"/>
    <w:locked/>
    <w:rsid w:val="00EF709F"/>
    <w:rPr>
      <w:lang w:val="en-AU" w:eastAsia="en-US" w:bidi="ar-SA"/>
    </w:rPr>
  </w:style>
  <w:style w:type="character" w:customStyle="1" w:styleId="CharChar3">
    <w:name w:val="Char Char3"/>
    <w:locked/>
    <w:rsid w:val="00EF709F"/>
    <w:rPr>
      <w:lang w:val="en-AU" w:eastAsia="en-US" w:bidi="ar-SA"/>
    </w:rPr>
  </w:style>
  <w:style w:type="character" w:customStyle="1" w:styleId="CharChar2">
    <w:name w:val="Char Char2"/>
    <w:locked/>
    <w:rsid w:val="00EF709F"/>
    <w:rPr>
      <w:lang w:val="en-AU" w:eastAsia="en-US" w:bidi="ar-SA"/>
    </w:rPr>
  </w:style>
  <w:style w:type="character" w:customStyle="1" w:styleId="cursorpointer">
    <w:name w:val="cursorpointer"/>
    <w:rsid w:val="00EF709F"/>
  </w:style>
  <w:style w:type="paragraph" w:styleId="PlainText">
    <w:name w:val="Plain Text"/>
    <w:basedOn w:val="Normal"/>
    <w:link w:val="PlainTextChar"/>
    <w:rsid w:val="00EF709F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EF709F"/>
    <w:rPr>
      <w:rFonts w:ascii="Courier New" w:eastAsia="Times New Roman" w:hAnsi="Courier New" w:cs="Times New Roman"/>
      <w:sz w:val="20"/>
      <w:szCs w:val="20"/>
      <w:lang w:val="en-AU"/>
    </w:rPr>
  </w:style>
  <w:style w:type="paragraph" w:customStyle="1" w:styleId="CharCharCharCharCharChar1CharCharChar2Char">
    <w:name w:val="Char Char Char Char Char Char1 Char Char Char2 Char"/>
    <w:basedOn w:val="Normal"/>
    <w:rsid w:val="00EF709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1">
    <w:name w:val="Char Char Char Char"/>
    <w:basedOn w:val="Normal"/>
    <w:rsid w:val="002B5DC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10">
    <w:name w:val="Char Char1"/>
    <w:rsid w:val="002B5DC3"/>
    <w:rPr>
      <w:lang w:val="en-AU" w:eastAsia="en-US" w:bidi="ar-SA"/>
    </w:rPr>
  </w:style>
  <w:style w:type="paragraph" w:customStyle="1" w:styleId="1CharChar0">
    <w:name w:val="Знак Знак1 Char Char Знак Знак"/>
    <w:basedOn w:val="Normal"/>
    <w:rsid w:val="002B5DC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2">
    <w:name w:val="Знак Знак Char Char Знак Знак Char Char"/>
    <w:basedOn w:val="Normal"/>
    <w:rsid w:val="002B5DC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2">
    <w:name w:val="Знак Знак1"/>
    <w:basedOn w:val="Normal"/>
    <w:rsid w:val="002B5DC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40">
    <w:name w:val="Char Char4"/>
    <w:locked/>
    <w:rsid w:val="002B5DC3"/>
    <w:rPr>
      <w:lang w:val="en-AU" w:eastAsia="en-US" w:bidi="ar-SA"/>
    </w:rPr>
  </w:style>
  <w:style w:type="character" w:customStyle="1" w:styleId="CharChar30">
    <w:name w:val="Char Char3"/>
    <w:locked/>
    <w:rsid w:val="002B5DC3"/>
    <w:rPr>
      <w:lang w:val="en-AU" w:eastAsia="en-US" w:bidi="ar-SA"/>
    </w:rPr>
  </w:style>
  <w:style w:type="character" w:customStyle="1" w:styleId="CharChar20">
    <w:name w:val="Char Char2"/>
    <w:locked/>
    <w:rsid w:val="002B5DC3"/>
    <w:rPr>
      <w:lang w:val="en-AU" w:eastAsia="en-US" w:bidi="ar-SA"/>
    </w:rPr>
  </w:style>
  <w:style w:type="paragraph" w:customStyle="1" w:styleId="CharCharCharCharCharChar1CharCharChar2Char0">
    <w:name w:val="Char Char Char Char Char Char1 Char Char Char2 Char"/>
    <w:basedOn w:val="Normal"/>
    <w:rsid w:val="002B5DC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5823</Words>
  <Characters>33193</Characters>
  <Application>Microsoft Office Word</Application>
  <DocSecurity>0</DocSecurity>
  <Lines>276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Atanas Lalov</cp:lastModifiedBy>
  <cp:revision>4</cp:revision>
  <cp:lastPrinted>2026-03-11T09:15:00Z</cp:lastPrinted>
  <dcterms:created xsi:type="dcterms:W3CDTF">2026-03-11T09:14:00Z</dcterms:created>
  <dcterms:modified xsi:type="dcterms:W3CDTF">2026-03-11T09:15:00Z</dcterms:modified>
</cp:coreProperties>
</file>